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黑体" w:eastAsia="黑体"/>
          <w:sz w:val="32"/>
          <w:szCs w:val="32"/>
        </w:rPr>
      </w:pPr>
      <w:bookmarkStart w:id="0" w:name="缓急"/>
      <w:bookmarkEnd w:id="0"/>
      <w:r>
        <w:rPr>
          <w:rFonts w:hint="eastAsia" w:ascii="黑体" w:eastAsia="黑体"/>
          <w:sz w:val="32"/>
          <w:szCs w:val="32"/>
        </w:rPr>
        <w:t>　　</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内蒙古自治区人民政府关于禁止在</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内蒙古大黑河等重点中小河流防洪治理工程</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(大黑河、美岱沟)建设范围内新增</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建设项目和迁入人口的通告</w:t>
      </w:r>
    </w:p>
    <w:p>
      <w:pPr>
        <w:pStyle w:val="2"/>
        <w:rPr>
          <w:rFonts w:hint="eastAsia"/>
          <w:lang w:eastAsia="zh-CN"/>
        </w:rPr>
      </w:pPr>
    </w:p>
    <w:p>
      <w:pPr>
        <w:jc w:val="center"/>
        <w:rPr>
          <w:rFonts w:hint="eastAsia" w:ascii="黑体" w:eastAsia="黑体"/>
          <w:sz w:val="32"/>
          <w:szCs w:val="32"/>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26〕</w:t>
      </w:r>
      <w:r>
        <w:rPr>
          <w:rFonts w:hint="eastAsia" w:ascii="仿宋_GB2312" w:eastAsia="仿宋_GB2312"/>
          <w:sz w:val="32"/>
          <w:szCs w:val="32"/>
          <w:lang w:val="en-US" w:eastAsia="zh-CN"/>
        </w:rPr>
        <w:t>13</w:t>
      </w:r>
      <w:r>
        <w:rPr>
          <w:rFonts w:hint="eastAsia" w:ascii="仿宋_GB2312" w:eastAsia="仿宋_GB2312"/>
          <w:sz w:val="32"/>
          <w:szCs w:val="32"/>
        </w:rPr>
        <w:t>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eastAsia="zh-CN"/>
        </w:rPr>
      </w:pPr>
      <w:bookmarkStart w:id="3" w:name="_GoBack"/>
      <w:r>
        <w:rPr>
          <w:rFonts w:hint="eastAsia" w:ascii="仿宋" w:hAnsi="仿宋" w:eastAsia="仿宋" w:cs="仿宋"/>
          <w:sz w:val="32"/>
          <w:szCs w:val="32"/>
          <w:lang w:eastAsia="zh-CN"/>
        </w:rPr>
        <w:t>呼和浩特市、包头市人民政府，自治区各有关委、办、厅、局：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内蒙古大黑河等重点中小河流防洪治理工程（大黑河、美岱沟）是国家确定的“十五五”期间实施的重点项目之一。为确保工程建设征地和移民安置工作顺利实施，根据《大中型水利水电工程建设征地补偿和移民安置条例》</w:t>
      </w:r>
      <w:r>
        <w:rPr>
          <w:rFonts w:hint="eastAsia" w:ascii="仿宋" w:hAnsi="仿宋" w:eastAsia="仿宋" w:cs="仿宋"/>
          <w:sz w:val="32"/>
          <w:szCs w:val="32"/>
        </w:rPr>
        <w:t>（国务院令第</w:t>
      </w:r>
      <w:r>
        <w:rPr>
          <w:rFonts w:hint="eastAsia" w:ascii="仿宋" w:hAnsi="仿宋" w:eastAsia="仿宋" w:cs="仿宋"/>
          <w:sz w:val="32"/>
          <w:szCs w:val="32"/>
          <w:lang w:val="en-US" w:eastAsia="zh-CN"/>
        </w:rPr>
        <w:t>679</w:t>
      </w:r>
      <w:r>
        <w:rPr>
          <w:rFonts w:hint="eastAsia" w:ascii="仿宋" w:hAnsi="仿宋" w:eastAsia="仿宋" w:cs="仿宋"/>
          <w:sz w:val="32"/>
          <w:szCs w:val="32"/>
        </w:rPr>
        <w:t>号）</w:t>
      </w:r>
      <w:r>
        <w:rPr>
          <w:rFonts w:hint="eastAsia" w:ascii="仿宋" w:hAnsi="仿宋" w:eastAsia="仿宋" w:cs="仿宋"/>
          <w:sz w:val="32"/>
          <w:szCs w:val="32"/>
          <w:lang w:val="en-US" w:eastAsia="zh-CN"/>
        </w:rPr>
        <w:t>有关规定，现将有关事项通告如下：</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内蒙古大黑河等重点中小河流防洪治理工程（大黑河、美岱沟）建设征地范围涉及呼和浩特市、包头市，具体如下：</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呼和浩特市：赛罕区巴彦街道办事处添密湾村，敕勒川路街道办事处八拜村、东古楼社区、后三富村、六犋牛村、西古楼社区，黄合少镇二十家村、集贤村、美岱村、添密梁村，金河镇格尔图村，榆林镇潮岱村、二道河村、河南村、红吉村、红</w:t>
      </w:r>
      <w:r>
        <w:rPr>
          <w:rFonts w:hint="eastAsia" w:ascii="仿宋" w:hAnsi="仿宋" w:eastAsia="仿宋" w:cs="仿宋"/>
          <w:spacing w:val="-6"/>
          <w:sz w:val="32"/>
          <w:szCs w:val="32"/>
          <w:lang w:val="en-US" w:eastAsia="zh-CN"/>
        </w:rPr>
        <w:t>旗村、口可板村、前尔什村、什犋窑村、苏木沁村、陶卜齐村、</w:t>
      </w:r>
      <w:r>
        <w:rPr>
          <w:rFonts w:hint="eastAsia" w:ascii="仿宋" w:hAnsi="仿宋" w:eastAsia="仿宋" w:cs="仿宋"/>
          <w:sz w:val="32"/>
          <w:szCs w:val="32"/>
          <w:lang w:val="en-US" w:eastAsia="zh-CN"/>
        </w:rPr>
        <w:t>榆林村，昭乌达路街道办事处东黑河社区、东喇嘛营社区、前巧报社区、帅家营社区、西黑河村、正喇嘛营社区；玉泉区小黑河镇班定营村、东甲兰营村、后本滩村、姜家营村、沙梁子村、讨卜齐村、田家营村，昭君路街道办事处沟子板社区、后桃花村、前桃花村；土默特左旗白庙子镇本滩村、浑津桥村、刘家营村、刘王庄村、毛扣营村、碾房村、三间房村、瓦房院村，北什轴乡波</w:t>
      </w:r>
      <w:r>
        <w:rPr>
          <w:rFonts w:hint="eastAsia" w:ascii="仿宋" w:hAnsi="仿宋" w:eastAsia="仿宋" w:cs="仿宋"/>
          <w:spacing w:val="-6"/>
          <w:sz w:val="32"/>
          <w:szCs w:val="32"/>
          <w:lang w:val="en-US" w:eastAsia="zh-CN"/>
        </w:rPr>
        <w:t>林岱村、店上村、东厂克村、东南什轴村、哈力拜村、海流村、</w:t>
      </w:r>
      <w:r>
        <w:rPr>
          <w:rFonts w:hint="eastAsia" w:ascii="仿宋" w:hAnsi="仿宋" w:eastAsia="仿宋" w:cs="仿宋"/>
          <w:sz w:val="32"/>
          <w:szCs w:val="32"/>
          <w:lang w:val="en-US" w:eastAsia="zh-CN"/>
        </w:rPr>
        <w:t>后朱堡村、前朱堡村、三两村、沙梁子村、西厂克村、西南什轴村、</w:t>
      </w:r>
      <w:r>
        <w:rPr>
          <w:rFonts w:hint="eastAsia" w:ascii="仿宋" w:hAnsi="仿宋" w:eastAsia="仿宋" w:cs="仿宋"/>
          <w:spacing w:val="-6"/>
          <w:sz w:val="32"/>
          <w:szCs w:val="32"/>
          <w:lang w:val="en-US" w:eastAsia="zh-CN"/>
        </w:rPr>
        <w:t>赵家营村，毕克齐镇袄太村、忽尔格气村，塔布赛乡北园子村、</w:t>
      </w:r>
      <w:r>
        <w:rPr>
          <w:rFonts w:hint="eastAsia" w:ascii="仿宋" w:hAnsi="仿宋" w:eastAsia="仿宋" w:cs="仿宋"/>
          <w:sz w:val="32"/>
          <w:szCs w:val="32"/>
          <w:lang w:val="en-US" w:eastAsia="zh-CN"/>
        </w:rPr>
        <w:t>黑河村、乃莫板村，台阁牧镇西甲兰营村、小洪津村，敕勒川镇白银厂汉村、北官地村、大崞县营村、大庞家营村、丁字壕村、哈素海扬水站、贾家营村、刘保圪旦村、麻花村、七股地村、三八树村、寿阳营村、陶思浩村、铁门更村、五节桥村、西只几梁村、小崞县营村、迎红圪旦村、中只几梁村，善岱镇北淖村、朝号村、大岱村、大野场村、独立坝村、巩家圪旦村、南淖村、小沙金图</w:t>
      </w:r>
      <w:r>
        <w:rPr>
          <w:rFonts w:hint="eastAsia" w:ascii="仿宋" w:hAnsi="仿宋" w:eastAsia="仿宋" w:cs="仿宋"/>
          <w:spacing w:val="-6"/>
          <w:sz w:val="32"/>
          <w:szCs w:val="32"/>
          <w:lang w:val="en-US" w:eastAsia="zh-CN"/>
        </w:rPr>
        <w:t>村；托克托县古城镇白家营村、东湾村、韭菜滩村、南园子村、</w:t>
      </w:r>
      <w:r>
        <w:rPr>
          <w:rFonts w:hint="eastAsia" w:ascii="仿宋" w:hAnsi="仿宋" w:eastAsia="仿宋" w:cs="仿宋"/>
          <w:sz w:val="32"/>
          <w:szCs w:val="32"/>
          <w:lang w:val="en-US" w:eastAsia="zh-CN"/>
        </w:rPr>
        <w:t>什力邓村、一间房村，双河镇北街村、哈拉板申村、河口村、河上营村、南街村、碾子湾村、前街村、下滩村、中滩村，五申镇大井壕村、官士窑村、黑兰圪力更村、鸡咀营村、乃同营村、伍把</w:t>
      </w:r>
      <w:r>
        <w:rPr>
          <w:rFonts w:hint="eastAsia" w:ascii="仿宋" w:hAnsi="仿宋" w:eastAsia="仿宋" w:cs="仿宋"/>
          <w:spacing w:val="-6"/>
          <w:sz w:val="32"/>
          <w:szCs w:val="32"/>
          <w:lang w:val="en-US" w:eastAsia="zh-CN"/>
        </w:rPr>
        <w:t>什村，伍什家镇大圐圙村、狄士窑村、刘家窑村、西大圪达村、</w:t>
      </w:r>
      <w:r>
        <w:rPr>
          <w:rFonts w:hint="eastAsia" w:ascii="仿宋" w:hAnsi="仿宋" w:eastAsia="仿宋" w:cs="仿宋"/>
          <w:sz w:val="32"/>
          <w:szCs w:val="32"/>
          <w:lang w:val="en-US" w:eastAsia="zh-CN"/>
        </w:rPr>
        <w:t>西荒地窑村、新河村；武川县二份子乡厂汉此老村、哈拉合少乡大庙村、后营子村。</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（二）包头市：固阳县下湿壕镇官地村、后脑包村、下湿壕村，银号镇大庙村；土默特右旗海子乡杜守将村，九峰山生态管</w:t>
      </w:r>
      <w:r>
        <w:rPr>
          <w:rFonts w:hint="eastAsia" w:ascii="仿宋" w:hAnsi="仿宋" w:eastAsia="仿宋" w:cs="仿宋"/>
          <w:spacing w:val="-6"/>
          <w:sz w:val="32"/>
          <w:szCs w:val="32"/>
          <w:lang w:val="en-US" w:eastAsia="zh-CN"/>
        </w:rPr>
        <w:t>理委员会公山湾村、香桂铺村，美岱召镇波罗营村、大脑包村、</w:t>
      </w:r>
      <w:r>
        <w:rPr>
          <w:rFonts w:hint="eastAsia" w:ascii="仿宋" w:hAnsi="仿宋" w:eastAsia="仿宋" w:cs="仿宋"/>
          <w:sz w:val="32"/>
          <w:szCs w:val="32"/>
          <w:lang w:val="en-US" w:eastAsia="zh-CN"/>
        </w:rPr>
        <w:t>缸房营村、何家圐圙村、侯家营村、美岱召村、巧尔气村、沙图沟村、塔尔拜村、协力气村、榆次营村，双龙镇路三圪堆村、太平</w:t>
      </w:r>
      <w:r>
        <w:rPr>
          <w:rFonts w:hint="eastAsia" w:ascii="仿宋" w:hAnsi="仿宋" w:eastAsia="仿宋" w:cs="仿宋"/>
          <w:spacing w:val="-6"/>
          <w:sz w:val="32"/>
          <w:szCs w:val="32"/>
          <w:lang w:val="en-US" w:eastAsia="zh-CN"/>
        </w:rPr>
        <w:t>庄村、武乡县村、壮丁营村，苏波盖乡大三眼井村、丹进营村、</w:t>
      </w:r>
      <w:r>
        <w:rPr>
          <w:rFonts w:hint="eastAsia" w:ascii="仿宋" w:hAnsi="仿宋" w:eastAsia="仿宋" w:cs="仿宋"/>
          <w:sz w:val="32"/>
          <w:szCs w:val="32"/>
          <w:lang w:val="en-US" w:eastAsia="zh-CN"/>
        </w:rPr>
        <w:t>东老藏营村、二座茅庵村、美岱桥村、庙营村、苏波盖村、王老四营村、新村村、油房营村、朱麻营村。</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（三）具体范围以呼和浩特市、包头市各旗县（区）人民政府公示的河道管理范围线拐点坐标为准。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二、各级人民政府及相关部门不得在内蒙古大黑河等重点中小河流防洪治理工程（大黑河、美岱沟）建设征地范围内批建各类基础设施（包括乡镇企业和民用住宅）。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任何单位和个人不得在工程建设范围内新建、扩建和改建项目，不得修建房屋及其他设施，不得改变原地类、地貌，不得从事抢开耕地、园地及抢栽各种多年生经济作物和树木等改变土地用途和影响工程建设的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四、考虑内蒙古大黑河等重点中小河流防洪治理工程（大黑河、美岱沟）建设周期较长，为确保当地群众正常生产生活不因</w:t>
      </w:r>
      <w:r>
        <w:rPr>
          <w:rFonts w:hint="eastAsia" w:ascii="仿宋" w:hAnsi="仿宋" w:eastAsia="仿宋" w:cs="仿宋"/>
          <w:spacing w:val="-6"/>
          <w:sz w:val="32"/>
          <w:szCs w:val="32"/>
          <w:lang w:val="en-US" w:eastAsia="zh-CN"/>
        </w:rPr>
        <w:t>工程建设受到太大的影响，对与当地群众生产生活直接相关的、</w:t>
      </w:r>
      <w:r>
        <w:rPr>
          <w:rFonts w:hint="eastAsia" w:ascii="仿宋" w:hAnsi="仿宋" w:eastAsia="仿宋" w:cs="仿宋"/>
          <w:sz w:val="32"/>
          <w:szCs w:val="32"/>
          <w:lang w:val="en-US" w:eastAsia="zh-CN"/>
        </w:rPr>
        <w:t>确需建设的项目，要严格按照《大中型水利水电工程建设征地补偿和移民安置条例》有关规定精神，在报旗县级以上人民政府批准后，方可建设。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加强对内蒙古大黑河等重点中小河流防洪治理工程（大黑河、美岱沟）建设范围内的户籍管理，严格控制建设范围内的人口迁入。除出生、婚嫁、军人转业退伍、大中专毕业生、服刑期满释放人员等回籍人员外，各级人民政府和相关部门不得办理各类人口的迁入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六、对借工程征地搬迁之机煽动群众闹事、给征地搬迁工作制造障碍、阻碍工程建设等违法行为，由公安机关按照《中华人民共和国治安管理处罚法》的规定给予治安管理处罚。构成犯罪的，依法追究刑事责任。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本通告自发布之日起施行。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tabs>
          <w:tab w:val="left" w:pos="7560"/>
        </w:tabs>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（此件公开发布）    </w:t>
      </w:r>
    </w:p>
    <w:bookmarkEnd w:id="3"/>
    <w:p>
      <w:pPr>
        <w:spacing w:line="400" w:lineRule="exact"/>
        <w:rPr>
          <w:rFonts w:hint="eastAsia" w:ascii="仿宋_GB2312" w:eastAsia="仿宋_GB2312"/>
          <w:sz w:val="28"/>
          <w:szCs w:val="28"/>
        </w:rPr>
      </w:pPr>
    </w:p>
    <w:p>
      <w:pPr>
        <w:spacing w:line="400" w:lineRule="exact"/>
        <w:ind w:firstLine="280" w:firstLineChars="100"/>
        <w:rPr>
          <w:rFonts w:hint="eastAsia" w:ascii="仿宋_GB2312" w:eastAsia="仿宋_GB2312"/>
          <w:sz w:val="28"/>
        </w:rPr>
      </w:pPr>
      <w:r>
        <w:rPr>
          <w:rFonts w:hint="eastAsia" w:ascii="仿宋_GB2312" w:eastAsia="仿宋_GB2312"/>
          <w:sz w:val="28"/>
          <w:szCs w:val="28"/>
        </w:rPr>
        <w:t>抄送：</w:t>
      </w:r>
      <w:r>
        <w:rPr>
          <w:rFonts w:hint="eastAsia" w:ascii="仿宋_GB2312" w:eastAsia="仿宋_GB2312"/>
          <w:sz w:val="28"/>
        </w:rPr>
        <w:t>自治区党委各部门，内蒙古军区，武警内蒙古总队。</w:t>
      </w:r>
    </w:p>
    <w:p>
      <w:pPr>
        <w:spacing w:line="40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p>
    <w:p>
      <w:pPr>
        <w:spacing w:line="400" w:lineRule="exact"/>
        <w:rPr>
          <w:rFonts w:hint="eastAsia"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spacing w:line="400" w:lineRule="exact"/>
        <w:ind w:firstLine="1148" w:firstLineChars="410"/>
        <w:rPr>
          <w:rFonts w:hint="eastAsia"/>
        </w:rPr>
      </w:pPr>
      <w:r>
        <w:rPr>
          <w:rFonts w:hint="eastAsia" w:ascii="仿宋_GB2312" w:eastAsia="仿宋_GB2312"/>
          <w:sz w:val="28"/>
          <w:lang w:eastAsia="zh-CN"/>
        </w:rPr>
        <w:t>各民主党派区委会，</w:t>
      </w:r>
      <w:r>
        <w:rPr>
          <w:rFonts w:hint="eastAsia" w:ascii="仿宋_GB2312" w:eastAsia="仿宋_GB2312"/>
          <w:sz w:val="28"/>
        </w:rPr>
        <w:t>各人民团体，新闻单位。</w:t>
      </w:r>
      <w:bookmarkStart w:id="1" w:name="印章"/>
      <w:bookmarkEnd w:id="1"/>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524635" cy="437515"/>
                                  <wp:effectExtent l="0" t="0" r="18415" b="635"/>
                                  <wp:docPr id="2" name="图片 3" descr="C:\Users\Administrator.WIN-OVGUSULTFN3\Desktop\NZZ13.jpgNZ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WIN-OVGUSULTFN3\Desktop\NZZ13.jpgNZZ13"/>
                                          <pic:cNvPicPr>
                                            <a:picLocks noChangeAspect="1"/>
                                          </pic:cNvPicPr>
                                        </pic:nvPicPr>
                                        <pic:blipFill>
                                          <a:blip r:embed="rId6"/>
                                          <a:stretch>
                                            <a:fillRect/>
                                          </a:stretch>
                                        </pic:blipFill>
                                        <pic:spPr>
                                          <a:xfrm>
                                            <a:off x="0" y="0"/>
                                            <a:ext cx="1524635" cy="43751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524635" cy="437515"/>
                            <wp:effectExtent l="0" t="0" r="18415" b="635"/>
                            <wp:docPr id="2" name="图片 3" descr="C:\Users\Administrator.WIN-OVGUSULTFN3\Desktop\NZZ13.jpgNZ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WIN-OVGUSULTFN3\Desktop\NZZ13.jpgNZZ13"/>
                                    <pic:cNvPicPr>
                                      <a:picLocks noChangeAspect="1"/>
                                    </pic:cNvPicPr>
                                  </pic:nvPicPr>
                                  <pic:blipFill>
                                    <a:blip r:embed="rId6"/>
                                    <a:stretch>
                                      <a:fillRect/>
                                    </a:stretch>
                                  </pic:blipFill>
                                  <pic:spPr>
                                    <a:xfrm>
                                      <a:off x="0" y="0"/>
                                      <a:ext cx="1524635" cy="437515"/>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263EE6"/>
    <w:multiLevelType w:val="singleLevel"/>
    <w:tmpl w:val="F7263E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CA"/>
    <w:rsid w:val="00000DA3"/>
    <w:rsid w:val="00057363"/>
    <w:rsid w:val="0008038C"/>
    <w:rsid w:val="000D14CA"/>
    <w:rsid w:val="000F6A27"/>
    <w:rsid w:val="000F7DFD"/>
    <w:rsid w:val="001B7709"/>
    <w:rsid w:val="002970B9"/>
    <w:rsid w:val="002B29B9"/>
    <w:rsid w:val="002F4E59"/>
    <w:rsid w:val="00302982"/>
    <w:rsid w:val="0030489A"/>
    <w:rsid w:val="00307579"/>
    <w:rsid w:val="00323128"/>
    <w:rsid w:val="00337358"/>
    <w:rsid w:val="00340367"/>
    <w:rsid w:val="00351DB4"/>
    <w:rsid w:val="0039177C"/>
    <w:rsid w:val="00396618"/>
    <w:rsid w:val="00416A0B"/>
    <w:rsid w:val="0044339D"/>
    <w:rsid w:val="00444154"/>
    <w:rsid w:val="00452C53"/>
    <w:rsid w:val="00455973"/>
    <w:rsid w:val="00483E09"/>
    <w:rsid w:val="004A0D3F"/>
    <w:rsid w:val="004A5BD5"/>
    <w:rsid w:val="004B2561"/>
    <w:rsid w:val="004E31DF"/>
    <w:rsid w:val="004F74B0"/>
    <w:rsid w:val="00527E88"/>
    <w:rsid w:val="0053777E"/>
    <w:rsid w:val="00555E12"/>
    <w:rsid w:val="00581097"/>
    <w:rsid w:val="005C7397"/>
    <w:rsid w:val="006013A0"/>
    <w:rsid w:val="006048D6"/>
    <w:rsid w:val="006114C2"/>
    <w:rsid w:val="006A2C65"/>
    <w:rsid w:val="006C633F"/>
    <w:rsid w:val="006C713C"/>
    <w:rsid w:val="00742690"/>
    <w:rsid w:val="007512D9"/>
    <w:rsid w:val="00755D27"/>
    <w:rsid w:val="00773C5D"/>
    <w:rsid w:val="0077781A"/>
    <w:rsid w:val="007C6807"/>
    <w:rsid w:val="00806E28"/>
    <w:rsid w:val="00825CE1"/>
    <w:rsid w:val="008321A8"/>
    <w:rsid w:val="008408A0"/>
    <w:rsid w:val="00847452"/>
    <w:rsid w:val="00861E84"/>
    <w:rsid w:val="00896DF6"/>
    <w:rsid w:val="008D075D"/>
    <w:rsid w:val="008E482C"/>
    <w:rsid w:val="00926885"/>
    <w:rsid w:val="00934695"/>
    <w:rsid w:val="009606EB"/>
    <w:rsid w:val="009721B9"/>
    <w:rsid w:val="00991E90"/>
    <w:rsid w:val="009B08A3"/>
    <w:rsid w:val="00A246D9"/>
    <w:rsid w:val="00A63C00"/>
    <w:rsid w:val="00AA4AED"/>
    <w:rsid w:val="00AC3BB4"/>
    <w:rsid w:val="00B32830"/>
    <w:rsid w:val="00B33ED2"/>
    <w:rsid w:val="00B52F22"/>
    <w:rsid w:val="00B558E6"/>
    <w:rsid w:val="00B8542C"/>
    <w:rsid w:val="00B95CA8"/>
    <w:rsid w:val="00C16941"/>
    <w:rsid w:val="00C809B3"/>
    <w:rsid w:val="00CA468C"/>
    <w:rsid w:val="00CB0B2B"/>
    <w:rsid w:val="00CC1415"/>
    <w:rsid w:val="00CC7C4A"/>
    <w:rsid w:val="00D3579F"/>
    <w:rsid w:val="00D45C81"/>
    <w:rsid w:val="00D83EF6"/>
    <w:rsid w:val="00D95E50"/>
    <w:rsid w:val="00DB1EEF"/>
    <w:rsid w:val="00DD4FCD"/>
    <w:rsid w:val="00DD700A"/>
    <w:rsid w:val="00DF62D9"/>
    <w:rsid w:val="00E751C2"/>
    <w:rsid w:val="00F16D0D"/>
    <w:rsid w:val="00F51616"/>
    <w:rsid w:val="00F651C3"/>
    <w:rsid w:val="00F71128"/>
    <w:rsid w:val="00F94438"/>
    <w:rsid w:val="00FB760A"/>
    <w:rsid w:val="00FE2B87"/>
    <w:rsid w:val="01715CEB"/>
    <w:rsid w:val="01FD581D"/>
    <w:rsid w:val="020A5573"/>
    <w:rsid w:val="027163F5"/>
    <w:rsid w:val="03130023"/>
    <w:rsid w:val="031A556A"/>
    <w:rsid w:val="04553DE4"/>
    <w:rsid w:val="045B66B2"/>
    <w:rsid w:val="06DC3C4A"/>
    <w:rsid w:val="07DB7F7C"/>
    <w:rsid w:val="0A1149A8"/>
    <w:rsid w:val="0AE879CD"/>
    <w:rsid w:val="0C9D102A"/>
    <w:rsid w:val="0DEDADAF"/>
    <w:rsid w:val="0EBE08C3"/>
    <w:rsid w:val="0F380010"/>
    <w:rsid w:val="0F8F3712"/>
    <w:rsid w:val="10A62BEA"/>
    <w:rsid w:val="11A9203E"/>
    <w:rsid w:val="12026270"/>
    <w:rsid w:val="17561AB9"/>
    <w:rsid w:val="17F4610E"/>
    <w:rsid w:val="17FB24AC"/>
    <w:rsid w:val="180C2802"/>
    <w:rsid w:val="19FF9A22"/>
    <w:rsid w:val="1A37F585"/>
    <w:rsid w:val="1BA7556B"/>
    <w:rsid w:val="1BB605A9"/>
    <w:rsid w:val="1E785972"/>
    <w:rsid w:val="1E9B8B48"/>
    <w:rsid w:val="1EE7133D"/>
    <w:rsid w:val="1F0F06E9"/>
    <w:rsid w:val="1F6C47FF"/>
    <w:rsid w:val="1F7D2ACE"/>
    <w:rsid w:val="20B5562B"/>
    <w:rsid w:val="217D23BA"/>
    <w:rsid w:val="25383F27"/>
    <w:rsid w:val="26154A57"/>
    <w:rsid w:val="27054714"/>
    <w:rsid w:val="27355263"/>
    <w:rsid w:val="27B7431E"/>
    <w:rsid w:val="27E04077"/>
    <w:rsid w:val="27FFB626"/>
    <w:rsid w:val="286F5DA8"/>
    <w:rsid w:val="29255FCE"/>
    <w:rsid w:val="29340AB0"/>
    <w:rsid w:val="29A62830"/>
    <w:rsid w:val="2A3A0933"/>
    <w:rsid w:val="2AF61794"/>
    <w:rsid w:val="2BBC4266"/>
    <w:rsid w:val="2BFF2D98"/>
    <w:rsid w:val="2D73499D"/>
    <w:rsid w:val="2DFAE08A"/>
    <w:rsid w:val="2E9C3773"/>
    <w:rsid w:val="2F1B5891"/>
    <w:rsid w:val="2F5B8E02"/>
    <w:rsid w:val="2FD80F7F"/>
    <w:rsid w:val="30CD6C9E"/>
    <w:rsid w:val="317B493D"/>
    <w:rsid w:val="326822C2"/>
    <w:rsid w:val="351D2CFA"/>
    <w:rsid w:val="35DFFB0E"/>
    <w:rsid w:val="36193767"/>
    <w:rsid w:val="39C84E9E"/>
    <w:rsid w:val="3AF834CA"/>
    <w:rsid w:val="3B0C717F"/>
    <w:rsid w:val="3B7F2897"/>
    <w:rsid w:val="3BB75E87"/>
    <w:rsid w:val="3C6B6EA5"/>
    <w:rsid w:val="3DB93D7E"/>
    <w:rsid w:val="3E2E27AD"/>
    <w:rsid w:val="3E8003A9"/>
    <w:rsid w:val="3EE43B40"/>
    <w:rsid w:val="3F7F3A67"/>
    <w:rsid w:val="3F85375F"/>
    <w:rsid w:val="3F9D96BC"/>
    <w:rsid w:val="401D72F5"/>
    <w:rsid w:val="41386A17"/>
    <w:rsid w:val="42B61283"/>
    <w:rsid w:val="455967A9"/>
    <w:rsid w:val="455F3977"/>
    <w:rsid w:val="459A6C07"/>
    <w:rsid w:val="46BE5935"/>
    <w:rsid w:val="478C3379"/>
    <w:rsid w:val="4814620B"/>
    <w:rsid w:val="487A4700"/>
    <w:rsid w:val="4CAC4573"/>
    <w:rsid w:val="4FD33F1F"/>
    <w:rsid w:val="4FD817BC"/>
    <w:rsid w:val="4FDF6274"/>
    <w:rsid w:val="500B2151"/>
    <w:rsid w:val="50591497"/>
    <w:rsid w:val="513B7C42"/>
    <w:rsid w:val="51942682"/>
    <w:rsid w:val="51EBE6A9"/>
    <w:rsid w:val="5232472D"/>
    <w:rsid w:val="54020F64"/>
    <w:rsid w:val="556E4ED2"/>
    <w:rsid w:val="57351534"/>
    <w:rsid w:val="579144D5"/>
    <w:rsid w:val="57DFFE99"/>
    <w:rsid w:val="57EB50F1"/>
    <w:rsid w:val="57FF7F37"/>
    <w:rsid w:val="581234E4"/>
    <w:rsid w:val="5997FF0F"/>
    <w:rsid w:val="59A7A865"/>
    <w:rsid w:val="5A9E268E"/>
    <w:rsid w:val="5AB02392"/>
    <w:rsid w:val="5ABF37D8"/>
    <w:rsid w:val="5BA5123A"/>
    <w:rsid w:val="5D182B8A"/>
    <w:rsid w:val="5E9241CC"/>
    <w:rsid w:val="5EBE6860"/>
    <w:rsid w:val="5EF29373"/>
    <w:rsid w:val="5EFA7CCD"/>
    <w:rsid w:val="5EFC9C6C"/>
    <w:rsid w:val="5F59DDF8"/>
    <w:rsid w:val="5FC47C57"/>
    <w:rsid w:val="5FF51357"/>
    <w:rsid w:val="5FFEAA79"/>
    <w:rsid w:val="612A5090"/>
    <w:rsid w:val="6188231B"/>
    <w:rsid w:val="62593EFD"/>
    <w:rsid w:val="62BBE7E5"/>
    <w:rsid w:val="648D579B"/>
    <w:rsid w:val="650E2E84"/>
    <w:rsid w:val="651313E3"/>
    <w:rsid w:val="671D4AA2"/>
    <w:rsid w:val="67C742AE"/>
    <w:rsid w:val="68C13D1E"/>
    <w:rsid w:val="69957DEC"/>
    <w:rsid w:val="69AA7AA3"/>
    <w:rsid w:val="6ADE316A"/>
    <w:rsid w:val="6BFB5E99"/>
    <w:rsid w:val="6C564AE8"/>
    <w:rsid w:val="6D3F8696"/>
    <w:rsid w:val="6DBF0EF9"/>
    <w:rsid w:val="6DF72075"/>
    <w:rsid w:val="6E8F7AFA"/>
    <w:rsid w:val="6EE7E439"/>
    <w:rsid w:val="6FFFFDEB"/>
    <w:rsid w:val="72241ED6"/>
    <w:rsid w:val="72F1ED24"/>
    <w:rsid w:val="731829DE"/>
    <w:rsid w:val="73BF9678"/>
    <w:rsid w:val="73FA3752"/>
    <w:rsid w:val="74022FCB"/>
    <w:rsid w:val="750F5F66"/>
    <w:rsid w:val="75DEE87B"/>
    <w:rsid w:val="76167F2F"/>
    <w:rsid w:val="76240541"/>
    <w:rsid w:val="76364085"/>
    <w:rsid w:val="770E8432"/>
    <w:rsid w:val="77771841"/>
    <w:rsid w:val="779FDF3F"/>
    <w:rsid w:val="77EA2F43"/>
    <w:rsid w:val="79EF7A54"/>
    <w:rsid w:val="7A0176CA"/>
    <w:rsid w:val="7BBF37CB"/>
    <w:rsid w:val="7BE90F9F"/>
    <w:rsid w:val="7BF396EA"/>
    <w:rsid w:val="7BFADB4A"/>
    <w:rsid w:val="7BFFC110"/>
    <w:rsid w:val="7BFFFC6D"/>
    <w:rsid w:val="7C5DBFA7"/>
    <w:rsid w:val="7C7734A3"/>
    <w:rsid w:val="7D1850A2"/>
    <w:rsid w:val="7D2F2D7C"/>
    <w:rsid w:val="7D705487"/>
    <w:rsid w:val="7DA83E82"/>
    <w:rsid w:val="7DEFB855"/>
    <w:rsid w:val="7E56412E"/>
    <w:rsid w:val="7EBF09CA"/>
    <w:rsid w:val="7F31C431"/>
    <w:rsid w:val="7F370CC3"/>
    <w:rsid w:val="7F3C1885"/>
    <w:rsid w:val="7F539E21"/>
    <w:rsid w:val="7F6FC770"/>
    <w:rsid w:val="7F994B56"/>
    <w:rsid w:val="7FBB6B35"/>
    <w:rsid w:val="7FBD935D"/>
    <w:rsid w:val="7FEF312E"/>
    <w:rsid w:val="7FF755EA"/>
    <w:rsid w:val="7FFC90EE"/>
    <w:rsid w:val="7FFD39B0"/>
    <w:rsid w:val="7FFD7C8B"/>
    <w:rsid w:val="83FFFF47"/>
    <w:rsid w:val="8E8EEAB9"/>
    <w:rsid w:val="8EFC8024"/>
    <w:rsid w:val="90D43234"/>
    <w:rsid w:val="98FB9BE2"/>
    <w:rsid w:val="9AEB45BD"/>
    <w:rsid w:val="9B4F0328"/>
    <w:rsid w:val="A75B4FB8"/>
    <w:rsid w:val="AB37CC66"/>
    <w:rsid w:val="AFEF055D"/>
    <w:rsid w:val="AFFF541B"/>
    <w:rsid w:val="B1FF36EA"/>
    <w:rsid w:val="B3FEDF9F"/>
    <w:rsid w:val="B4FF1A51"/>
    <w:rsid w:val="B7F8BD85"/>
    <w:rsid w:val="B85FC5F3"/>
    <w:rsid w:val="BB8F3C17"/>
    <w:rsid w:val="BE7F95E9"/>
    <w:rsid w:val="BEBF98FA"/>
    <w:rsid w:val="BEFDB3D4"/>
    <w:rsid w:val="BEFF8908"/>
    <w:rsid w:val="BF7EB84F"/>
    <w:rsid w:val="BFBFA7A8"/>
    <w:rsid w:val="BFF57501"/>
    <w:rsid w:val="BFFB538E"/>
    <w:rsid w:val="BFFDBA15"/>
    <w:rsid w:val="BFFF8AC9"/>
    <w:rsid w:val="C7F17B12"/>
    <w:rsid w:val="CBFDE690"/>
    <w:rsid w:val="CCCAC953"/>
    <w:rsid w:val="CD7633F8"/>
    <w:rsid w:val="CF787C31"/>
    <w:rsid w:val="CFF99BBE"/>
    <w:rsid w:val="DAFF68E3"/>
    <w:rsid w:val="DBD7490A"/>
    <w:rsid w:val="DDED93B8"/>
    <w:rsid w:val="DDFF1A72"/>
    <w:rsid w:val="DEB75023"/>
    <w:rsid w:val="DEDABB37"/>
    <w:rsid w:val="DF759F2A"/>
    <w:rsid w:val="DF771ECE"/>
    <w:rsid w:val="DF7993E8"/>
    <w:rsid w:val="DFFB493B"/>
    <w:rsid w:val="E7CF8A19"/>
    <w:rsid w:val="E9D83A0C"/>
    <w:rsid w:val="EBCBA9A5"/>
    <w:rsid w:val="EDFE3DE7"/>
    <w:rsid w:val="EDFE6BB1"/>
    <w:rsid w:val="EE64EC9E"/>
    <w:rsid w:val="EEFB1644"/>
    <w:rsid w:val="EEFEA30D"/>
    <w:rsid w:val="EFDDC0D8"/>
    <w:rsid w:val="EFFFEB91"/>
    <w:rsid w:val="F1EFE4BF"/>
    <w:rsid w:val="F3E75DE7"/>
    <w:rsid w:val="F3F7F220"/>
    <w:rsid w:val="F45B7AC1"/>
    <w:rsid w:val="F4FD64E1"/>
    <w:rsid w:val="F5E35D18"/>
    <w:rsid w:val="F737FF48"/>
    <w:rsid w:val="F77FC64C"/>
    <w:rsid w:val="F7BFE213"/>
    <w:rsid w:val="F7EA01FF"/>
    <w:rsid w:val="F7F2C458"/>
    <w:rsid w:val="F9FF21E3"/>
    <w:rsid w:val="FA8F5C17"/>
    <w:rsid w:val="FB8DB32C"/>
    <w:rsid w:val="FBE79A2E"/>
    <w:rsid w:val="FBF54E8B"/>
    <w:rsid w:val="FBFF79B7"/>
    <w:rsid w:val="FC2FFD85"/>
    <w:rsid w:val="FCFB7AEF"/>
    <w:rsid w:val="FCFF4350"/>
    <w:rsid w:val="FD771DE8"/>
    <w:rsid w:val="FD790E56"/>
    <w:rsid w:val="FDDD9380"/>
    <w:rsid w:val="FDED5FC3"/>
    <w:rsid w:val="FDFF5CFE"/>
    <w:rsid w:val="FDFFDDCA"/>
    <w:rsid w:val="FE7F2867"/>
    <w:rsid w:val="FEC2AF1C"/>
    <w:rsid w:val="FEDB667A"/>
    <w:rsid w:val="FEFF342F"/>
    <w:rsid w:val="FF7D4BE2"/>
    <w:rsid w:val="FFABFE78"/>
    <w:rsid w:val="FFBF4A47"/>
    <w:rsid w:val="FFDF12C9"/>
    <w:rsid w:val="FFF00123"/>
    <w:rsid w:val="FFF1B1E1"/>
    <w:rsid w:val="FFFDAA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3">
    <w:name w:val="Body Text"/>
    <w:basedOn w:val="1"/>
    <w:uiPriority w:val="0"/>
    <w:pPr>
      <w:spacing w:after="120"/>
    </w:pPr>
    <w:rPr>
      <w:rFonts w:ascii="Times New Roman" w:hAnsi="Times New Roman" w:eastAsia="宋体" w:cs="Times New Roman"/>
      <w:szCs w:val="22"/>
    </w:rPr>
  </w:style>
  <w:style w:type="paragraph" w:styleId="4">
    <w:name w:val="Balloon Text"/>
    <w:basedOn w:val="1"/>
    <w:semiHidden/>
    <w:uiPriority w:val="0"/>
    <w:rPr>
      <w:rFonts w:ascii="Times New Roman" w:hAnsi="Times New Roman" w:eastAsia="宋体" w:cs="Times New Roman"/>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character" w:customStyle="1" w:styleId="13">
    <w:name w:val=" Char Char"/>
    <w:link w:val="5"/>
    <w:uiPriority w:val="0"/>
    <w:rPr>
      <w:rFonts w:ascii="Times New Roman" w:hAnsi="Times New Roman" w:eastAsia="宋体" w:cs="Times New Roman"/>
      <w:sz w:val="18"/>
    </w:rPr>
  </w:style>
  <w:style w:type="character" w:customStyle="1" w:styleId="14">
    <w:name w:val=" Char Char1"/>
    <w:link w:val="6"/>
    <w:uiPriority w:val="0"/>
    <w:rPr>
      <w:rFonts w:ascii="Times New Roman" w:hAnsi="Times New Roman" w:eastAsia="宋体" w:cs="Times New Roman"/>
      <w:sz w:val="18"/>
    </w:rPr>
  </w:style>
  <w:style w:type="character" w:customStyle="1" w:styleId="15">
    <w:name w:val="页脚 Char"/>
    <w:uiPriority w:val="99"/>
    <w:rPr>
      <w:rFonts w:ascii="Calibri" w:hAnsi="Calibri" w:eastAsia="宋体" w:cs="Times New Roman"/>
      <w:kern w:val="2"/>
      <w:sz w:val="18"/>
      <w:szCs w:val="18"/>
    </w:rPr>
  </w:style>
  <w:style w:type="character" w:customStyle="1" w:styleId="16">
    <w:name w:val="页眉 Char"/>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5</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2026-01-21T02:10:08Z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