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5C7D">
      <w:pPr>
        <w:bidi w:val="0"/>
        <w:jc w:val="center"/>
        <w:rPr>
          <w:rFonts w:hint="eastAsia" w:asciiTheme="minorEastAsia" w:hAnsiTheme="minorEastAsia" w:eastAsiaTheme="minorEastAsia" w:cstheme="minorEastAsia"/>
          <w:sz w:val="44"/>
          <w:szCs w:val="44"/>
          <w:lang w:val="en-US" w:eastAsia="zh-CN"/>
        </w:rPr>
      </w:pPr>
    </w:p>
    <w:p w14:paraId="4FD5F2B4">
      <w:pPr>
        <w:bidi w:val="0"/>
        <w:jc w:val="both"/>
        <w:rPr>
          <w:rFonts w:hint="eastAsia" w:asciiTheme="minorEastAsia" w:hAnsiTheme="minorEastAsia" w:eastAsiaTheme="minorEastAsia" w:cstheme="minorEastAsia"/>
          <w:sz w:val="44"/>
          <w:szCs w:val="44"/>
          <w:lang w:val="en-US" w:eastAsia="zh-CN"/>
        </w:rPr>
      </w:pPr>
    </w:p>
    <w:p w14:paraId="08069432">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trike w:val="0"/>
          <w:dstrike w:val="0"/>
          <w:spacing w:val="0"/>
          <w:kern w:val="2"/>
          <w:sz w:val="44"/>
          <w:szCs w:val="44"/>
        </w:rPr>
      </w:pPr>
      <w:r>
        <w:rPr>
          <w:rFonts w:hint="eastAsia" w:ascii="宋体" w:hAnsi="宋体" w:eastAsia="宋体" w:cs="宋体"/>
          <w:b/>
          <w:bCs/>
          <w:strike w:val="0"/>
          <w:dstrike w:val="0"/>
          <w:spacing w:val="0"/>
          <w:kern w:val="2"/>
          <w:sz w:val="44"/>
          <w:szCs w:val="44"/>
        </w:rPr>
        <w:t>内蒙古自治区地震安全性评价管理办法</w:t>
      </w:r>
    </w:p>
    <w:p w14:paraId="3BAC8C77">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宋体" w:hAnsi="宋体" w:eastAsia="宋体" w:cs="宋体"/>
          <w:b/>
          <w:bCs/>
          <w:strike w:val="0"/>
          <w:dstrike w:val="0"/>
          <w:spacing w:val="0"/>
          <w:kern w:val="2"/>
          <w:sz w:val="44"/>
          <w:szCs w:val="44"/>
        </w:rPr>
      </w:pPr>
    </w:p>
    <w:p w14:paraId="48802B49">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 w:hAnsi="楷体" w:eastAsia="楷体" w:cs="楷体"/>
          <w:strike w:val="0"/>
          <w:dstrike w:val="0"/>
          <w:spacing w:val="0"/>
          <w:kern w:val="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1996年5月18</w:t>
      </w:r>
      <w:r>
        <w:rPr>
          <w:rFonts w:hint="eastAsia" w:ascii="楷体" w:hAnsi="楷体" w:eastAsia="楷体" w:cs="楷体"/>
          <w:spacing w:val="-6"/>
          <w:sz w:val="32"/>
          <w:szCs w:val="32"/>
          <w:lang w:val="en-US" w:eastAsia="zh-CN"/>
        </w:rPr>
        <w:t>日内蒙古自治区人民政府令第70</w:t>
      </w:r>
      <w:r>
        <w:rPr>
          <w:rFonts w:hint="eastAsia" w:ascii="楷体" w:hAnsi="楷体" w:eastAsia="楷体" w:cs="楷体"/>
          <w:sz w:val="32"/>
          <w:szCs w:val="32"/>
          <w:lang w:val="en-US" w:eastAsia="zh-CN"/>
        </w:rPr>
        <w:t>号发布 根据1998年8月13日《内蒙古自治区</w:t>
      </w:r>
      <w:bookmarkStart w:id="5" w:name="_GoBack"/>
      <w:bookmarkEnd w:id="5"/>
      <w:r>
        <w:rPr>
          <w:rFonts w:hint="eastAsia" w:ascii="楷体" w:hAnsi="楷体" w:eastAsia="楷体" w:cs="楷体"/>
          <w:sz w:val="32"/>
          <w:szCs w:val="32"/>
          <w:lang w:val="en-US" w:eastAsia="zh-CN"/>
        </w:rPr>
        <w:t>人民政府关于修改〈内蒙古自治区城市私有房屋管理条例实施细则〉等规章的决定》第一次修正  2002年6月21日《内蒙古自治区人民政府关于修改〈内蒙古自治区测绘成果管理实施办法〉等部分规章的决定》第二次修正  2024年7月1日内蒙古自治区人民政府令第270号修订</w:t>
      </w:r>
      <w:r>
        <w:rPr>
          <w:rFonts w:hint="eastAsia" w:ascii="楷体" w:hAnsi="楷体" w:eastAsia="楷体" w:cs="楷体"/>
          <w:sz w:val="32"/>
          <w:szCs w:val="32"/>
          <w:lang w:eastAsia="zh-CN"/>
        </w:rPr>
        <w:t>）</w:t>
      </w:r>
    </w:p>
    <w:p w14:paraId="723AFB2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14:paraId="410F748B">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黑体" w:hAnsi="黑体" w:eastAsia="黑体" w:cs="黑体"/>
          <w:strike w:val="0"/>
          <w:dstrike w:val="0"/>
          <w:spacing w:val="0"/>
          <w:kern w:val="2"/>
          <w:sz w:val="32"/>
          <w:szCs w:val="32"/>
        </w:rPr>
        <w:t>第一条</w:t>
      </w:r>
      <w:r>
        <w:rPr>
          <w:rFonts w:hint="default" w:ascii="Times New Roman" w:hAnsi="Times New Roman" w:eastAsia="仿宋_GB2312" w:cs="Times New Roman"/>
          <w:strike w:val="0"/>
          <w:dstrike w:val="0"/>
          <w:spacing w:val="0"/>
          <w:kern w:val="2"/>
          <w:sz w:val="32"/>
          <w:szCs w:val="32"/>
        </w:rPr>
        <w:t xml:space="preserve"> </w:t>
      </w:r>
      <w:r>
        <w:rPr>
          <w:rFonts w:hint="default" w:ascii="Times New Roman" w:hAnsi="Times New Roman" w:eastAsia="仿宋_GB2312" w:cs="Times New Roman"/>
          <w:strike w:val="0"/>
          <w:dstrike w:val="0"/>
          <w:spacing w:val="0"/>
          <w:kern w:val="2"/>
          <w:sz w:val="32"/>
          <w:szCs w:val="32"/>
          <w:lang w:val="en"/>
        </w:rPr>
        <w:t xml:space="preserve"> </w:t>
      </w:r>
      <w:r>
        <w:rPr>
          <w:rFonts w:hint="eastAsia" w:ascii="仿宋" w:hAnsi="仿宋" w:eastAsia="仿宋" w:cs="仿宋"/>
          <w:strike w:val="0"/>
          <w:dstrike w:val="0"/>
          <w:spacing w:val="0"/>
          <w:kern w:val="2"/>
          <w:sz w:val="32"/>
          <w:szCs w:val="32"/>
        </w:rPr>
        <w:t>为了加强对地震安全性评价的管理，防御与减轻地震灾害，保护人民生命和财产安全，根据《中华人民共和国防震减灾法》</w:t>
      </w:r>
      <w:r>
        <w:rPr>
          <w:rFonts w:hint="eastAsia" w:ascii="仿宋" w:hAnsi="仿宋" w:eastAsia="仿宋" w:cs="仿宋"/>
          <w:strike w:val="0"/>
          <w:dstrike w:val="0"/>
          <w:spacing w:val="0"/>
          <w:kern w:val="2"/>
          <w:sz w:val="32"/>
          <w:szCs w:val="32"/>
          <w:lang w:eastAsia="zh-CN"/>
        </w:rPr>
        <w:t>、</w:t>
      </w:r>
      <w:r>
        <w:rPr>
          <w:rFonts w:hint="eastAsia" w:ascii="仿宋" w:hAnsi="仿宋" w:eastAsia="仿宋" w:cs="仿宋"/>
          <w:strike w:val="0"/>
          <w:dstrike w:val="0"/>
          <w:spacing w:val="0"/>
          <w:kern w:val="2"/>
          <w:sz w:val="32"/>
          <w:szCs w:val="32"/>
        </w:rPr>
        <w:t>《地震安全性评价管理条例》</w:t>
      </w:r>
      <w:r>
        <w:rPr>
          <w:rFonts w:hint="eastAsia" w:ascii="仿宋" w:hAnsi="仿宋" w:eastAsia="仿宋" w:cs="仿宋"/>
          <w:strike w:val="0"/>
          <w:dstrike w:val="0"/>
          <w:spacing w:val="0"/>
          <w:kern w:val="2"/>
          <w:sz w:val="32"/>
          <w:szCs w:val="32"/>
          <w:lang w:eastAsia="zh-CN"/>
        </w:rPr>
        <w:t>、</w:t>
      </w:r>
      <w:r>
        <w:rPr>
          <w:rFonts w:hint="eastAsia" w:ascii="仿宋" w:hAnsi="仿宋" w:eastAsia="仿宋" w:cs="仿宋"/>
          <w:strike w:val="0"/>
          <w:dstrike w:val="0"/>
          <w:spacing w:val="0"/>
          <w:kern w:val="2"/>
          <w:sz w:val="32"/>
          <w:szCs w:val="32"/>
        </w:rPr>
        <w:t>《内蒙古自治区防震减灾条例》等</w:t>
      </w:r>
      <w:r>
        <w:rPr>
          <w:rFonts w:hint="eastAsia" w:ascii="仿宋" w:hAnsi="仿宋" w:eastAsia="仿宋" w:cs="仿宋"/>
          <w:strike w:val="0"/>
          <w:dstrike w:val="0"/>
          <w:spacing w:val="0"/>
          <w:kern w:val="2"/>
          <w:sz w:val="32"/>
          <w:szCs w:val="32"/>
          <w:lang w:eastAsia="zh-CN"/>
        </w:rPr>
        <w:t>有关</w:t>
      </w:r>
      <w:r>
        <w:rPr>
          <w:rFonts w:hint="eastAsia" w:ascii="仿宋" w:hAnsi="仿宋" w:eastAsia="仿宋" w:cs="仿宋"/>
          <w:strike w:val="0"/>
          <w:dstrike w:val="0"/>
          <w:spacing w:val="0"/>
          <w:kern w:val="2"/>
          <w:sz w:val="32"/>
          <w:szCs w:val="32"/>
        </w:rPr>
        <w:t>法律、法规，结合自治区实际，制定本办法。</w:t>
      </w:r>
    </w:p>
    <w:p w14:paraId="45F6EE98">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黑体" w:hAnsi="黑体" w:eastAsia="黑体" w:cs="黑体"/>
          <w:strike w:val="0"/>
          <w:dstrike w:val="0"/>
          <w:spacing w:val="0"/>
          <w:kern w:val="2"/>
          <w:sz w:val="32"/>
          <w:szCs w:val="32"/>
        </w:rPr>
        <w:t>第二条</w:t>
      </w:r>
      <w:r>
        <w:rPr>
          <w:rFonts w:hint="eastAsia" w:ascii="方正仿宋_GBK" w:hAnsi="方正仿宋_GBK" w:eastAsia="方正仿宋_GBK" w:cs="方正仿宋_GBK"/>
          <w:strike w:val="0"/>
          <w:dstrike w:val="0"/>
          <w:spacing w:val="0"/>
          <w:kern w:val="2"/>
          <w:sz w:val="32"/>
          <w:szCs w:val="32"/>
        </w:rPr>
        <w:t xml:space="preserve">  </w:t>
      </w:r>
      <w:r>
        <w:rPr>
          <w:rFonts w:hint="eastAsia" w:ascii="仿宋" w:hAnsi="仿宋" w:eastAsia="仿宋" w:cs="仿宋"/>
          <w:strike w:val="0"/>
          <w:dstrike w:val="0"/>
          <w:spacing w:val="0"/>
          <w:kern w:val="2"/>
          <w:sz w:val="32"/>
          <w:szCs w:val="32"/>
        </w:rPr>
        <w:t>自治区行政区域内从事地震安全性评价活动，适用本办法。</w:t>
      </w:r>
    </w:p>
    <w:p w14:paraId="3C93890A">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strike w:val="0"/>
          <w:dstrike w:val="0"/>
          <w:spacing w:val="0"/>
          <w:kern w:val="2"/>
          <w:sz w:val="32"/>
          <w:szCs w:val="32"/>
          <w:lang w:val="en-US" w:eastAsia="zh-CN"/>
        </w:rPr>
      </w:pPr>
      <w:r>
        <w:rPr>
          <w:rFonts w:hint="eastAsia" w:ascii="黑体" w:hAnsi="黑体" w:eastAsia="黑体" w:cs="黑体"/>
          <w:strike w:val="0"/>
          <w:dstrike w:val="0"/>
          <w:spacing w:val="0"/>
          <w:kern w:val="2"/>
          <w:sz w:val="32"/>
          <w:szCs w:val="32"/>
        </w:rPr>
        <w:t>第三条</w:t>
      </w:r>
      <w:r>
        <w:rPr>
          <w:rFonts w:hint="eastAsia" w:ascii="方正仿宋_GBK" w:hAnsi="方正仿宋_GBK" w:eastAsia="方正仿宋_GBK" w:cs="方正仿宋_GBK"/>
          <w:bCs/>
          <w:strike w:val="0"/>
          <w:dstrike w:val="0"/>
          <w:spacing w:val="0"/>
          <w:kern w:val="2"/>
          <w:sz w:val="32"/>
          <w:szCs w:val="32"/>
        </w:rPr>
        <w:t>　</w:t>
      </w:r>
      <w:bookmarkStart w:id="0" w:name="_Hlk150766213"/>
      <w:bookmarkStart w:id="1" w:name="_Hlk154676987"/>
      <w:r>
        <w:rPr>
          <w:rFonts w:hint="eastAsia" w:ascii="仿宋" w:hAnsi="仿宋" w:eastAsia="仿宋" w:cs="仿宋"/>
          <w:bCs/>
          <w:strike w:val="0"/>
          <w:dstrike w:val="0"/>
          <w:spacing w:val="0"/>
          <w:kern w:val="2"/>
          <w:sz w:val="32"/>
          <w:szCs w:val="32"/>
          <w:lang w:val="en-US" w:eastAsia="zh-CN"/>
        </w:rPr>
        <w:t>地震安全性评价管理工作应当坚持中国共产党的领导，以铸牢中华民族共同体意识为工作主线，遵循公开、公平、公正、便民的原则。</w:t>
      </w:r>
    </w:p>
    <w:p w14:paraId="523A4DDD">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Cs/>
          <w:strike w:val="0"/>
          <w:dstrike w:val="0"/>
          <w:spacing w:val="0"/>
          <w:kern w:val="2"/>
          <w:sz w:val="32"/>
          <w:szCs w:val="32"/>
          <w:lang w:val="en-US" w:eastAsia="zh-CN"/>
        </w:rPr>
      </w:pPr>
      <w:r>
        <w:rPr>
          <w:rFonts w:hint="eastAsia" w:ascii="黑体" w:hAnsi="黑体" w:eastAsia="黑体" w:cs="黑体"/>
          <w:strike w:val="0"/>
          <w:dstrike w:val="0"/>
          <w:spacing w:val="0"/>
          <w:kern w:val="2"/>
          <w:sz w:val="32"/>
          <w:szCs w:val="32"/>
          <w:lang w:val="en-US" w:eastAsia="zh-CN"/>
        </w:rPr>
        <w:t>第四条</w:t>
      </w:r>
      <w:r>
        <w:rPr>
          <w:rFonts w:hint="eastAsia" w:ascii="方正仿宋_GBK" w:hAnsi="方正仿宋_GBK" w:eastAsia="方正仿宋_GBK" w:cs="方正仿宋_GBK"/>
          <w:bCs/>
          <w:strike w:val="0"/>
          <w:dstrike w:val="0"/>
          <w:spacing w:val="0"/>
          <w:kern w:val="2"/>
          <w:sz w:val="32"/>
          <w:szCs w:val="32"/>
          <w:lang w:val="en-US" w:eastAsia="zh-CN"/>
        </w:rPr>
        <w:t xml:space="preserve">  </w:t>
      </w:r>
      <w:r>
        <w:rPr>
          <w:rFonts w:hint="eastAsia" w:ascii="仿宋" w:hAnsi="仿宋" w:eastAsia="仿宋" w:cs="仿宋"/>
          <w:bCs/>
          <w:strike w:val="0"/>
          <w:dstrike w:val="0"/>
          <w:spacing w:val="0"/>
          <w:kern w:val="2"/>
          <w:sz w:val="32"/>
          <w:szCs w:val="32"/>
          <w:lang w:val="en-US" w:eastAsia="zh-CN"/>
        </w:rPr>
        <w:t>旗县级以上人民政府负责管理地震工作的部门或者机构负责本行政区域内的地震安全性评价的监督管理工作。</w:t>
      </w:r>
    </w:p>
    <w:p w14:paraId="6FACC4FD">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bCs/>
          <w:strike w:val="0"/>
          <w:dstrike w:val="0"/>
          <w:spacing w:val="0"/>
          <w:kern w:val="2"/>
          <w:sz w:val="32"/>
          <w:szCs w:val="32"/>
          <w:lang w:val="en-US" w:eastAsia="zh-CN"/>
        </w:rPr>
      </w:pPr>
      <w:r>
        <w:rPr>
          <w:rFonts w:hint="eastAsia" w:ascii="黑体" w:hAnsi="黑体" w:eastAsia="黑体" w:cs="黑体"/>
          <w:strike w:val="0"/>
          <w:dstrike w:val="0"/>
          <w:spacing w:val="0"/>
          <w:kern w:val="2"/>
          <w:sz w:val="32"/>
          <w:szCs w:val="32"/>
          <w:lang w:val="en-US" w:eastAsia="zh-CN"/>
        </w:rPr>
        <w:t>第五条</w:t>
      </w:r>
      <w:r>
        <w:rPr>
          <w:rFonts w:hint="eastAsia" w:ascii="黑体" w:hAnsi="黑体" w:eastAsia="黑体" w:cs="黑体"/>
          <w:bCs/>
          <w:strike w:val="0"/>
          <w:dstrike w:val="0"/>
          <w:spacing w:val="0"/>
          <w:kern w:val="2"/>
          <w:sz w:val="32"/>
          <w:szCs w:val="32"/>
          <w:lang w:val="en-US" w:eastAsia="zh-CN"/>
        </w:rPr>
        <w:t xml:space="preserve"> </w:t>
      </w:r>
      <w:r>
        <w:rPr>
          <w:rFonts w:hint="eastAsia" w:ascii="方正仿宋_GBK" w:hAnsi="方正仿宋_GBK" w:eastAsia="方正仿宋_GBK" w:cs="方正仿宋_GBK"/>
          <w:bCs/>
          <w:strike w:val="0"/>
          <w:dstrike w:val="0"/>
          <w:spacing w:val="0"/>
          <w:kern w:val="2"/>
          <w:sz w:val="32"/>
          <w:szCs w:val="32"/>
          <w:lang w:val="en-US" w:eastAsia="zh-CN"/>
        </w:rPr>
        <w:t xml:space="preserve"> </w:t>
      </w:r>
      <w:bookmarkEnd w:id="0"/>
      <w:bookmarkEnd w:id="1"/>
      <w:r>
        <w:rPr>
          <w:rFonts w:hint="eastAsia" w:ascii="方正仿宋_GBK" w:hAnsi="方正仿宋_GBK" w:eastAsia="方正仿宋_GBK" w:cs="方正仿宋_GBK"/>
          <w:bCs/>
          <w:strike w:val="0"/>
          <w:dstrike w:val="0"/>
          <w:spacing w:val="0"/>
          <w:kern w:val="2"/>
          <w:sz w:val="32"/>
          <w:szCs w:val="32"/>
          <w:lang w:val="en-US" w:eastAsia="zh-CN"/>
        </w:rPr>
        <w:t>下</w:t>
      </w:r>
      <w:r>
        <w:rPr>
          <w:rFonts w:hint="eastAsia" w:ascii="仿宋" w:hAnsi="仿宋" w:eastAsia="仿宋" w:cs="仿宋"/>
          <w:bCs/>
          <w:strike w:val="0"/>
          <w:dstrike w:val="0"/>
          <w:spacing w:val="0"/>
          <w:kern w:val="2"/>
          <w:sz w:val="32"/>
          <w:szCs w:val="32"/>
          <w:lang w:val="en-US" w:eastAsia="zh-CN"/>
        </w:rPr>
        <w:t>列建设工程应当进行地震安全性评价：</w:t>
      </w:r>
    </w:p>
    <w:p w14:paraId="10100929">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bCs/>
          <w:strike w:val="0"/>
          <w:dstrike w:val="0"/>
          <w:spacing w:val="0"/>
          <w:kern w:val="2"/>
          <w:sz w:val="32"/>
          <w:szCs w:val="32"/>
          <w:lang w:val="en-US" w:eastAsia="zh-CN"/>
        </w:rPr>
      </w:pPr>
      <w:r>
        <w:rPr>
          <w:rFonts w:hint="eastAsia" w:ascii="仿宋" w:hAnsi="仿宋" w:eastAsia="仿宋" w:cs="仿宋"/>
          <w:bCs/>
          <w:strike w:val="0"/>
          <w:dstrike w:val="0"/>
          <w:spacing w:val="0"/>
          <w:kern w:val="2"/>
          <w:sz w:val="32"/>
          <w:szCs w:val="32"/>
          <w:lang w:val="en-US" w:eastAsia="zh-CN"/>
        </w:rPr>
        <w:t>（一）国家重大建设工程；</w:t>
      </w:r>
    </w:p>
    <w:p w14:paraId="563C6B51">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bCs/>
          <w:strike w:val="0"/>
          <w:dstrike w:val="0"/>
          <w:spacing w:val="11"/>
          <w:kern w:val="2"/>
          <w:sz w:val="32"/>
          <w:szCs w:val="32"/>
          <w:lang w:val="en-US" w:eastAsia="zh-CN"/>
        </w:rPr>
      </w:pPr>
      <w:r>
        <w:rPr>
          <w:rFonts w:hint="eastAsia" w:ascii="仿宋" w:hAnsi="仿宋" w:eastAsia="仿宋" w:cs="仿宋"/>
          <w:bCs/>
          <w:strike w:val="0"/>
          <w:dstrike w:val="0"/>
          <w:spacing w:val="0"/>
          <w:kern w:val="2"/>
          <w:sz w:val="32"/>
          <w:szCs w:val="32"/>
          <w:lang w:val="en-US" w:eastAsia="zh-CN"/>
        </w:rPr>
        <w:t>（二）受</w:t>
      </w:r>
      <w:r>
        <w:rPr>
          <w:rFonts w:hint="eastAsia" w:ascii="仿宋" w:hAnsi="仿宋" w:eastAsia="仿宋" w:cs="仿宋"/>
          <w:bCs/>
          <w:strike w:val="0"/>
          <w:dstrike w:val="0"/>
          <w:spacing w:val="11"/>
          <w:kern w:val="2"/>
          <w:sz w:val="32"/>
          <w:szCs w:val="32"/>
          <w:lang w:val="en-US" w:eastAsia="zh-CN"/>
        </w:rPr>
        <w:t>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w:t>
      </w:r>
    </w:p>
    <w:p w14:paraId="7EA5B928">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bCs/>
          <w:strike w:val="0"/>
          <w:dstrike w:val="0"/>
          <w:spacing w:val="0"/>
          <w:kern w:val="2"/>
          <w:sz w:val="32"/>
          <w:szCs w:val="32"/>
          <w:lang w:val="en-US" w:eastAsia="zh-CN"/>
        </w:rPr>
      </w:pPr>
      <w:r>
        <w:rPr>
          <w:rFonts w:hint="eastAsia" w:ascii="仿宋" w:hAnsi="仿宋" w:eastAsia="仿宋" w:cs="仿宋"/>
          <w:bCs/>
          <w:strike w:val="0"/>
          <w:dstrike w:val="0"/>
          <w:spacing w:val="0"/>
          <w:kern w:val="2"/>
          <w:sz w:val="32"/>
          <w:szCs w:val="32"/>
          <w:lang w:val="en-US" w:eastAsia="zh-CN"/>
        </w:rPr>
        <w:t>（三）受地震破坏后可能引发放射性污染的核电站和核设施建设工程；</w:t>
      </w:r>
    </w:p>
    <w:p w14:paraId="5ACDDCEA">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仿宋" w:hAnsi="仿宋" w:eastAsia="仿宋" w:cs="仿宋"/>
          <w:bCs/>
          <w:strike w:val="0"/>
          <w:dstrike w:val="0"/>
          <w:spacing w:val="0"/>
          <w:kern w:val="2"/>
          <w:sz w:val="32"/>
          <w:szCs w:val="32"/>
          <w:lang w:val="en-US" w:eastAsia="zh-CN"/>
        </w:rPr>
        <w:t>（四）对</w:t>
      </w:r>
      <w:r>
        <w:rPr>
          <w:rFonts w:hint="eastAsia" w:ascii="仿宋" w:hAnsi="仿宋" w:eastAsia="仿宋" w:cs="仿宋"/>
          <w:bCs/>
          <w:strike w:val="0"/>
          <w:dstrike w:val="0"/>
          <w:spacing w:val="-6"/>
          <w:kern w:val="2"/>
          <w:sz w:val="32"/>
          <w:szCs w:val="32"/>
          <w:lang w:val="en-US" w:eastAsia="zh-CN"/>
        </w:rPr>
        <w:t>自治区有重大价值或</w:t>
      </w:r>
      <w:r>
        <w:rPr>
          <w:rFonts w:hint="eastAsia" w:ascii="仿宋" w:hAnsi="仿宋" w:eastAsia="仿宋" w:cs="仿宋"/>
          <w:bCs/>
          <w:strike w:val="0"/>
          <w:dstrike w:val="0"/>
          <w:spacing w:val="6"/>
          <w:kern w:val="2"/>
          <w:sz w:val="32"/>
          <w:szCs w:val="32"/>
          <w:lang w:val="en-US" w:eastAsia="zh-CN"/>
        </w:rPr>
        <w:t>者有重</w:t>
      </w:r>
      <w:r>
        <w:rPr>
          <w:rFonts w:hint="eastAsia" w:ascii="仿宋" w:hAnsi="仿宋" w:eastAsia="仿宋" w:cs="仿宋"/>
          <w:bCs/>
          <w:strike w:val="0"/>
          <w:dstrike w:val="0"/>
          <w:spacing w:val="0"/>
          <w:kern w:val="2"/>
          <w:sz w:val="32"/>
          <w:szCs w:val="32"/>
          <w:lang w:val="en-US" w:eastAsia="zh-CN"/>
        </w:rPr>
        <w:t>大影响的其他建设工程。具体范围由</w:t>
      </w:r>
      <w:r>
        <w:rPr>
          <w:rFonts w:hint="eastAsia" w:ascii="仿宋" w:hAnsi="仿宋" w:eastAsia="仿宋" w:cs="仿宋"/>
          <w:strike w:val="0"/>
          <w:dstrike w:val="0"/>
          <w:spacing w:val="0"/>
          <w:kern w:val="2"/>
          <w:sz w:val="32"/>
          <w:szCs w:val="32"/>
        </w:rPr>
        <w:t>自治区</w:t>
      </w:r>
      <w:r>
        <w:rPr>
          <w:rFonts w:hint="eastAsia" w:ascii="仿宋" w:hAnsi="仿宋" w:eastAsia="仿宋" w:cs="仿宋"/>
          <w:strike w:val="0"/>
          <w:dstrike w:val="0"/>
          <w:spacing w:val="0"/>
          <w:kern w:val="2"/>
          <w:sz w:val="32"/>
          <w:szCs w:val="32"/>
          <w:lang w:eastAsia="zh-CN"/>
        </w:rPr>
        <w:t>人民政府</w:t>
      </w:r>
      <w:r>
        <w:rPr>
          <w:rFonts w:hint="eastAsia" w:ascii="仿宋" w:hAnsi="仿宋" w:eastAsia="仿宋" w:cs="仿宋"/>
          <w:strike w:val="0"/>
          <w:dstrike w:val="0"/>
          <w:spacing w:val="0"/>
          <w:kern w:val="2"/>
          <w:sz w:val="32"/>
          <w:szCs w:val="32"/>
        </w:rPr>
        <w:t>地震工作主管部门会同发展改革、工业和信息化、</w:t>
      </w:r>
      <w:r>
        <w:rPr>
          <w:rFonts w:hint="eastAsia" w:ascii="仿宋" w:hAnsi="仿宋" w:eastAsia="仿宋" w:cs="仿宋"/>
          <w:strike w:val="0"/>
          <w:dstrike w:val="0"/>
          <w:spacing w:val="6"/>
          <w:kern w:val="2"/>
          <w:sz w:val="32"/>
          <w:szCs w:val="32"/>
        </w:rPr>
        <w:t>自然资源、住房和城乡建设、交通运输、水行政、</w:t>
      </w:r>
      <w:r>
        <w:rPr>
          <w:rFonts w:hint="eastAsia" w:ascii="仿宋" w:hAnsi="仿宋" w:eastAsia="仿宋" w:cs="仿宋"/>
          <w:strike w:val="0"/>
          <w:dstrike w:val="0"/>
          <w:spacing w:val="0"/>
          <w:kern w:val="2"/>
          <w:sz w:val="32"/>
          <w:szCs w:val="32"/>
        </w:rPr>
        <w:t>卫生健康、应急管理、能源、通信管理等行业主管部门</w:t>
      </w:r>
      <w:r>
        <w:rPr>
          <w:rFonts w:hint="eastAsia" w:ascii="仿宋" w:hAnsi="仿宋" w:eastAsia="仿宋" w:cs="仿宋"/>
          <w:strike w:val="0"/>
          <w:dstrike w:val="0"/>
          <w:spacing w:val="0"/>
          <w:kern w:val="2"/>
          <w:sz w:val="32"/>
          <w:szCs w:val="32"/>
          <w:lang w:eastAsia="zh-CN"/>
        </w:rPr>
        <w:t>依据法律、法规拟定</w:t>
      </w:r>
      <w:r>
        <w:rPr>
          <w:rFonts w:hint="eastAsia" w:ascii="仿宋" w:hAnsi="仿宋" w:eastAsia="仿宋" w:cs="仿宋"/>
          <w:strike w:val="0"/>
          <w:dstrike w:val="0"/>
          <w:spacing w:val="0"/>
          <w:kern w:val="2"/>
          <w:sz w:val="32"/>
          <w:szCs w:val="32"/>
        </w:rPr>
        <w:t>，报自治区人民政府同意后公布。</w:t>
      </w:r>
    </w:p>
    <w:p w14:paraId="2FA9F302">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lang w:val="en-US" w:eastAsia="zh-CN"/>
        </w:rPr>
      </w:pPr>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六</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rPr>
        <w:t xml:space="preserve">  </w:t>
      </w:r>
      <w:r>
        <w:rPr>
          <w:rFonts w:hint="eastAsia" w:ascii="仿宋" w:hAnsi="仿宋" w:eastAsia="仿宋" w:cs="仿宋"/>
          <w:strike w:val="0"/>
          <w:dstrike w:val="0"/>
          <w:spacing w:val="0"/>
          <w:kern w:val="2"/>
          <w:sz w:val="32"/>
          <w:szCs w:val="32"/>
          <w:lang w:eastAsia="zh-CN"/>
        </w:rPr>
        <w:t>对依法</w:t>
      </w:r>
      <w:r>
        <w:rPr>
          <w:rFonts w:hint="eastAsia" w:ascii="仿宋" w:hAnsi="仿宋" w:eastAsia="仿宋" w:cs="仿宋"/>
          <w:strike w:val="0"/>
          <w:dstrike w:val="0"/>
          <w:spacing w:val="0"/>
          <w:kern w:val="2"/>
          <w:sz w:val="32"/>
          <w:szCs w:val="32"/>
        </w:rPr>
        <w:t>应当进行地震安全性评价的建设工程，</w:t>
      </w:r>
      <w:r>
        <w:rPr>
          <w:rFonts w:hint="eastAsia" w:ascii="仿宋" w:hAnsi="仿宋" w:eastAsia="仿宋" w:cs="仿宋"/>
          <w:strike w:val="0"/>
          <w:dstrike w:val="0"/>
          <w:spacing w:val="0"/>
          <w:kern w:val="2"/>
          <w:sz w:val="32"/>
          <w:szCs w:val="32"/>
          <w:lang w:eastAsia="zh-CN"/>
        </w:rPr>
        <w:t>建设单位应当</w:t>
      </w:r>
      <w:r>
        <w:rPr>
          <w:rFonts w:hint="eastAsia" w:ascii="仿宋" w:hAnsi="仿宋" w:eastAsia="仿宋" w:cs="仿宋"/>
          <w:strike w:val="0"/>
          <w:dstrike w:val="0"/>
          <w:spacing w:val="0"/>
          <w:kern w:val="2"/>
          <w:sz w:val="32"/>
          <w:szCs w:val="32"/>
        </w:rPr>
        <w:t>在工程设计前委托</w:t>
      </w:r>
      <w:r>
        <w:rPr>
          <w:rFonts w:hint="eastAsia" w:ascii="仿宋" w:hAnsi="仿宋" w:eastAsia="仿宋" w:cs="仿宋"/>
          <w:strike w:val="0"/>
          <w:dstrike w:val="0"/>
          <w:spacing w:val="0"/>
          <w:kern w:val="2"/>
          <w:sz w:val="32"/>
          <w:szCs w:val="32"/>
          <w:lang w:eastAsia="zh-CN"/>
        </w:rPr>
        <w:t>符合国家规定的</w:t>
      </w:r>
      <w:r>
        <w:rPr>
          <w:rFonts w:hint="eastAsia" w:ascii="仿宋" w:hAnsi="仿宋" w:eastAsia="仿宋" w:cs="仿宋"/>
          <w:strike w:val="0"/>
          <w:dstrike w:val="0"/>
          <w:spacing w:val="0"/>
          <w:kern w:val="2"/>
          <w:sz w:val="32"/>
          <w:szCs w:val="32"/>
        </w:rPr>
        <w:t>单位</w:t>
      </w:r>
      <w:r>
        <w:rPr>
          <w:rFonts w:hint="eastAsia" w:ascii="仿宋" w:hAnsi="仿宋" w:eastAsia="仿宋" w:cs="仿宋"/>
          <w:strike w:val="0"/>
          <w:dstrike w:val="0"/>
          <w:spacing w:val="0"/>
          <w:kern w:val="2"/>
          <w:sz w:val="32"/>
          <w:szCs w:val="32"/>
          <w:lang w:eastAsia="zh-CN"/>
        </w:rPr>
        <w:t>进行</w:t>
      </w:r>
      <w:r>
        <w:rPr>
          <w:rFonts w:hint="eastAsia" w:ascii="仿宋" w:hAnsi="仿宋" w:eastAsia="仿宋" w:cs="仿宋"/>
          <w:strike w:val="0"/>
          <w:dstrike w:val="0"/>
          <w:spacing w:val="0"/>
          <w:kern w:val="2"/>
          <w:sz w:val="32"/>
          <w:szCs w:val="32"/>
        </w:rPr>
        <w:t>地震安全性评价。</w:t>
      </w:r>
    </w:p>
    <w:p w14:paraId="07CA52CA">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color w:val="000000"/>
          <w:spacing w:val="0"/>
          <w:kern w:val="2"/>
          <w:sz w:val="32"/>
          <w:szCs w:val="32"/>
          <w:lang w:eastAsia="zh-CN"/>
        </w:rPr>
      </w:pPr>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七</w:t>
      </w:r>
      <w:r>
        <w:rPr>
          <w:rFonts w:hint="eastAsia" w:ascii="黑体" w:hAnsi="黑体" w:eastAsia="黑体" w:cs="黑体"/>
          <w:strike w:val="0"/>
          <w:dstrike w:val="0"/>
          <w:spacing w:val="0"/>
          <w:kern w:val="2"/>
          <w:sz w:val="32"/>
          <w:szCs w:val="32"/>
        </w:rPr>
        <w:t>条</w:t>
      </w:r>
      <w:r>
        <w:rPr>
          <w:rFonts w:hint="eastAsia" w:ascii="黑体" w:hAnsi="黑体" w:eastAsia="黑体" w:cs="黑体"/>
          <w:strike w:val="0"/>
          <w:dstrike w:val="0"/>
          <w:color w:val="333333"/>
          <w:spacing w:val="0"/>
          <w:kern w:val="2"/>
          <w:sz w:val="32"/>
          <w:szCs w:val="32"/>
        </w:rPr>
        <w:t xml:space="preserve"> </w:t>
      </w:r>
      <w:r>
        <w:rPr>
          <w:rFonts w:hint="eastAsia" w:ascii="方正仿宋_GBK" w:hAnsi="方正仿宋_GBK" w:eastAsia="方正仿宋_GBK" w:cs="方正仿宋_GBK"/>
          <w:strike w:val="0"/>
          <w:dstrike w:val="0"/>
          <w:color w:val="333333"/>
          <w:spacing w:val="0"/>
          <w:kern w:val="2"/>
          <w:sz w:val="32"/>
          <w:szCs w:val="32"/>
        </w:rPr>
        <w:t xml:space="preserve"> </w:t>
      </w:r>
      <w:r>
        <w:rPr>
          <w:rFonts w:hint="eastAsia" w:ascii="仿宋" w:hAnsi="仿宋" w:eastAsia="仿宋" w:cs="仿宋"/>
          <w:strike w:val="0"/>
          <w:dstrike w:val="0"/>
          <w:color w:val="000000"/>
          <w:spacing w:val="0"/>
          <w:kern w:val="2"/>
          <w:sz w:val="32"/>
          <w:szCs w:val="32"/>
          <w:lang w:eastAsia="zh-CN"/>
        </w:rPr>
        <w:t>地</w:t>
      </w:r>
      <w:r>
        <w:rPr>
          <w:rFonts w:hint="eastAsia" w:ascii="仿宋" w:hAnsi="仿宋" w:eastAsia="仿宋" w:cs="仿宋"/>
          <w:strike w:val="0"/>
          <w:dstrike w:val="0"/>
          <w:spacing w:val="0"/>
          <w:kern w:val="2"/>
          <w:sz w:val="32"/>
          <w:szCs w:val="32"/>
          <w:lang w:eastAsia="zh-CN"/>
        </w:rPr>
        <w:t>震安全性评价</w:t>
      </w:r>
      <w:r>
        <w:rPr>
          <w:rFonts w:hint="eastAsia" w:ascii="仿宋" w:hAnsi="仿宋" w:eastAsia="仿宋" w:cs="仿宋"/>
          <w:strike w:val="0"/>
          <w:dstrike w:val="0"/>
          <w:spacing w:val="0"/>
          <w:kern w:val="2"/>
          <w:sz w:val="32"/>
          <w:szCs w:val="32"/>
        </w:rPr>
        <w:t>单位</w:t>
      </w:r>
      <w:r>
        <w:rPr>
          <w:rFonts w:hint="eastAsia" w:ascii="仿宋" w:hAnsi="仿宋" w:eastAsia="仿宋" w:cs="仿宋"/>
          <w:strike w:val="0"/>
          <w:dstrike w:val="0"/>
          <w:spacing w:val="0"/>
          <w:kern w:val="2"/>
          <w:sz w:val="32"/>
          <w:szCs w:val="32"/>
          <w:lang w:eastAsia="zh-CN"/>
        </w:rPr>
        <w:t>开展地震安全性评价，</w:t>
      </w:r>
      <w:r>
        <w:rPr>
          <w:rFonts w:hint="eastAsia" w:ascii="仿宋" w:hAnsi="仿宋" w:eastAsia="仿宋" w:cs="仿宋"/>
          <w:strike w:val="0"/>
          <w:dstrike w:val="0"/>
          <w:color w:val="000000"/>
          <w:spacing w:val="0"/>
          <w:kern w:val="2"/>
          <w:sz w:val="32"/>
          <w:szCs w:val="32"/>
        </w:rPr>
        <w:t>应当严格执行国家</w:t>
      </w:r>
      <w:r>
        <w:rPr>
          <w:rFonts w:hint="eastAsia" w:ascii="仿宋" w:hAnsi="仿宋" w:eastAsia="仿宋" w:cs="仿宋"/>
          <w:strike w:val="0"/>
          <w:dstrike w:val="0"/>
          <w:color w:val="000000"/>
          <w:spacing w:val="0"/>
          <w:kern w:val="2"/>
          <w:sz w:val="32"/>
          <w:szCs w:val="32"/>
          <w:lang w:eastAsia="zh-CN"/>
        </w:rPr>
        <w:t>地震安全性评价</w:t>
      </w:r>
      <w:r>
        <w:rPr>
          <w:rFonts w:hint="eastAsia" w:ascii="仿宋" w:hAnsi="仿宋" w:eastAsia="仿宋" w:cs="仿宋"/>
          <w:strike w:val="0"/>
          <w:dstrike w:val="0"/>
          <w:color w:val="000000"/>
          <w:spacing w:val="0"/>
          <w:kern w:val="2"/>
          <w:sz w:val="32"/>
          <w:szCs w:val="32"/>
        </w:rPr>
        <w:t>技术规范</w:t>
      </w:r>
      <w:r>
        <w:rPr>
          <w:rFonts w:hint="eastAsia" w:ascii="仿宋" w:hAnsi="仿宋" w:eastAsia="仿宋" w:cs="仿宋"/>
          <w:strike w:val="0"/>
          <w:dstrike w:val="0"/>
          <w:color w:val="000000"/>
          <w:spacing w:val="0"/>
          <w:kern w:val="2"/>
          <w:sz w:val="32"/>
          <w:szCs w:val="32"/>
          <w:lang w:eastAsia="zh-CN"/>
        </w:rPr>
        <w:t>和有关标准。</w:t>
      </w:r>
    </w:p>
    <w:p w14:paraId="1745F9C8">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trike w:val="0"/>
          <w:dstrike w:val="0"/>
          <w:spacing w:val="0"/>
          <w:kern w:val="2"/>
          <w:sz w:val="32"/>
          <w:szCs w:val="32"/>
        </w:rPr>
      </w:pPr>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八</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color w:val="333333"/>
          <w:spacing w:val="0"/>
          <w:kern w:val="2"/>
          <w:sz w:val="32"/>
          <w:szCs w:val="32"/>
        </w:rPr>
        <w:t xml:space="preserve"> </w:t>
      </w:r>
      <w:r>
        <w:rPr>
          <w:rFonts w:hint="eastAsia" w:ascii="方正仿宋_GBK" w:hAnsi="方正仿宋_GBK" w:eastAsia="方正仿宋_GBK" w:cs="方正仿宋_GBK"/>
          <w:strike w:val="0"/>
          <w:dstrike w:val="0"/>
          <w:color w:val="333333"/>
          <w:spacing w:val="0"/>
          <w:kern w:val="2"/>
          <w:sz w:val="32"/>
          <w:szCs w:val="32"/>
          <w:lang w:val="en-US" w:eastAsia="zh-CN"/>
        </w:rPr>
        <w:t xml:space="preserve"> </w:t>
      </w:r>
      <w:r>
        <w:rPr>
          <w:rFonts w:hint="eastAsia" w:ascii="仿宋" w:hAnsi="仿宋" w:eastAsia="仿宋" w:cs="仿宋"/>
          <w:strike w:val="0"/>
          <w:dstrike w:val="0"/>
          <w:color w:val="000000"/>
          <w:spacing w:val="0"/>
          <w:kern w:val="2"/>
          <w:sz w:val="32"/>
          <w:szCs w:val="32"/>
          <w:lang w:eastAsia="zh-CN"/>
        </w:rPr>
        <w:t>地</w:t>
      </w:r>
      <w:r>
        <w:rPr>
          <w:rFonts w:hint="eastAsia" w:ascii="仿宋" w:hAnsi="仿宋" w:eastAsia="仿宋" w:cs="仿宋"/>
          <w:strike w:val="0"/>
          <w:dstrike w:val="0"/>
          <w:spacing w:val="0"/>
          <w:kern w:val="2"/>
          <w:sz w:val="32"/>
          <w:szCs w:val="32"/>
          <w:lang w:eastAsia="zh-CN"/>
        </w:rPr>
        <w:t>震安全性评价</w:t>
      </w:r>
      <w:r>
        <w:rPr>
          <w:rFonts w:hint="eastAsia" w:ascii="仿宋" w:hAnsi="仿宋" w:eastAsia="仿宋" w:cs="仿宋"/>
          <w:strike w:val="0"/>
          <w:dstrike w:val="0"/>
          <w:spacing w:val="0"/>
          <w:kern w:val="2"/>
          <w:sz w:val="32"/>
          <w:szCs w:val="32"/>
        </w:rPr>
        <w:t>单位</w:t>
      </w:r>
      <w:r>
        <w:rPr>
          <w:rFonts w:hint="eastAsia" w:ascii="仿宋" w:hAnsi="仿宋" w:eastAsia="仿宋" w:cs="仿宋"/>
          <w:strike w:val="0"/>
          <w:dstrike w:val="0"/>
          <w:spacing w:val="0"/>
          <w:kern w:val="2"/>
          <w:sz w:val="32"/>
          <w:szCs w:val="32"/>
          <w:lang w:eastAsia="zh-CN"/>
        </w:rPr>
        <w:t>对</w:t>
      </w:r>
      <w:r>
        <w:rPr>
          <w:rFonts w:hint="eastAsia" w:ascii="仿宋" w:hAnsi="仿宋" w:eastAsia="仿宋" w:cs="仿宋"/>
          <w:strike w:val="0"/>
          <w:dstrike w:val="0"/>
          <w:color w:val="000000"/>
          <w:spacing w:val="0"/>
          <w:kern w:val="2"/>
          <w:sz w:val="32"/>
          <w:szCs w:val="32"/>
          <w:lang w:eastAsia="zh-CN"/>
        </w:rPr>
        <w:t>建设工程进行地震安全性评价后，应当如实编制该建设工程的</w:t>
      </w:r>
      <w:r>
        <w:rPr>
          <w:rFonts w:hint="eastAsia" w:ascii="仿宋" w:hAnsi="仿宋" w:eastAsia="仿宋" w:cs="仿宋"/>
          <w:strike w:val="0"/>
          <w:dstrike w:val="0"/>
          <w:color w:val="000000"/>
          <w:spacing w:val="0"/>
          <w:kern w:val="2"/>
          <w:sz w:val="32"/>
          <w:szCs w:val="32"/>
        </w:rPr>
        <w:t>地震安全性评价报告</w:t>
      </w:r>
      <w:r>
        <w:rPr>
          <w:rFonts w:hint="eastAsia" w:ascii="仿宋" w:hAnsi="仿宋" w:eastAsia="仿宋" w:cs="仿宋"/>
          <w:strike w:val="0"/>
          <w:dstrike w:val="0"/>
          <w:color w:val="000000"/>
          <w:spacing w:val="0"/>
          <w:kern w:val="2"/>
          <w:sz w:val="32"/>
          <w:szCs w:val="32"/>
          <w:lang w:eastAsia="zh-CN"/>
        </w:rPr>
        <w:t>，并对</w:t>
      </w:r>
      <w:r>
        <w:rPr>
          <w:rFonts w:hint="eastAsia" w:ascii="仿宋" w:hAnsi="仿宋" w:eastAsia="仿宋" w:cs="仿宋"/>
          <w:strike w:val="0"/>
          <w:dstrike w:val="0"/>
          <w:color w:val="000000"/>
          <w:spacing w:val="0"/>
          <w:kern w:val="2"/>
          <w:sz w:val="32"/>
          <w:szCs w:val="32"/>
        </w:rPr>
        <w:t>地震安全性评价</w:t>
      </w:r>
      <w:r>
        <w:rPr>
          <w:rFonts w:hint="eastAsia" w:ascii="仿宋" w:hAnsi="仿宋" w:eastAsia="仿宋" w:cs="仿宋"/>
          <w:strike w:val="0"/>
          <w:dstrike w:val="0"/>
          <w:color w:val="000000"/>
          <w:spacing w:val="0"/>
          <w:kern w:val="2"/>
          <w:sz w:val="32"/>
          <w:szCs w:val="32"/>
          <w:lang w:eastAsia="zh-CN"/>
        </w:rPr>
        <w:t>报告的</w:t>
      </w:r>
      <w:r>
        <w:rPr>
          <w:rFonts w:hint="eastAsia" w:ascii="仿宋" w:hAnsi="仿宋" w:eastAsia="仿宋" w:cs="仿宋"/>
          <w:strike w:val="0"/>
          <w:dstrike w:val="0"/>
          <w:color w:val="000000"/>
          <w:spacing w:val="0"/>
          <w:kern w:val="2"/>
          <w:sz w:val="32"/>
          <w:szCs w:val="32"/>
        </w:rPr>
        <w:t>质量</w:t>
      </w:r>
      <w:r>
        <w:rPr>
          <w:rFonts w:hint="eastAsia" w:ascii="仿宋" w:hAnsi="仿宋" w:eastAsia="仿宋" w:cs="仿宋"/>
          <w:strike w:val="0"/>
          <w:dstrike w:val="0"/>
          <w:color w:val="000000"/>
          <w:spacing w:val="0"/>
          <w:kern w:val="2"/>
          <w:sz w:val="32"/>
          <w:szCs w:val="32"/>
          <w:lang w:eastAsia="zh-CN"/>
        </w:rPr>
        <w:t>负责</w:t>
      </w:r>
      <w:r>
        <w:rPr>
          <w:rFonts w:hint="eastAsia" w:ascii="仿宋" w:hAnsi="仿宋" w:eastAsia="仿宋" w:cs="仿宋"/>
          <w:strike w:val="0"/>
          <w:dstrike w:val="0"/>
          <w:color w:val="000000"/>
          <w:spacing w:val="0"/>
          <w:kern w:val="2"/>
          <w:sz w:val="32"/>
          <w:szCs w:val="32"/>
        </w:rPr>
        <w:t>。</w:t>
      </w:r>
    </w:p>
    <w:p w14:paraId="6EA44A0A">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九</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rPr>
        <w:t xml:space="preserve">  </w:t>
      </w:r>
      <w:r>
        <w:rPr>
          <w:rFonts w:hint="eastAsia" w:ascii="仿宋" w:hAnsi="仿宋" w:eastAsia="仿宋" w:cs="仿宋"/>
          <w:strike w:val="0"/>
          <w:dstrike w:val="0"/>
          <w:spacing w:val="0"/>
          <w:kern w:val="2"/>
          <w:sz w:val="32"/>
          <w:szCs w:val="32"/>
        </w:rPr>
        <w:t>建设工程</w:t>
      </w:r>
      <w:r>
        <w:rPr>
          <w:rFonts w:hint="eastAsia" w:ascii="仿宋" w:hAnsi="仿宋" w:eastAsia="仿宋" w:cs="仿宋"/>
          <w:strike w:val="0"/>
          <w:dstrike w:val="0"/>
          <w:spacing w:val="0"/>
          <w:kern w:val="2"/>
          <w:sz w:val="32"/>
          <w:szCs w:val="32"/>
          <w:lang w:eastAsia="zh-CN"/>
        </w:rPr>
        <w:t>的</w:t>
      </w:r>
      <w:r>
        <w:rPr>
          <w:rFonts w:hint="eastAsia" w:ascii="仿宋" w:hAnsi="仿宋" w:eastAsia="仿宋" w:cs="仿宋"/>
          <w:strike w:val="0"/>
          <w:dstrike w:val="0"/>
          <w:spacing w:val="0"/>
          <w:kern w:val="2"/>
          <w:sz w:val="32"/>
          <w:szCs w:val="32"/>
        </w:rPr>
        <w:t>地震安全性评价报告编制完成后，建设单位应当</w:t>
      </w:r>
      <w:r>
        <w:rPr>
          <w:rFonts w:hint="eastAsia" w:ascii="仿宋" w:hAnsi="仿宋" w:eastAsia="仿宋" w:cs="仿宋"/>
          <w:strike w:val="0"/>
          <w:dstrike w:val="0"/>
          <w:spacing w:val="0"/>
          <w:kern w:val="2"/>
          <w:sz w:val="32"/>
          <w:szCs w:val="32"/>
          <w:lang w:eastAsia="zh-CN"/>
        </w:rPr>
        <w:t>依法</w:t>
      </w:r>
      <w:r>
        <w:rPr>
          <w:rFonts w:hint="eastAsia" w:ascii="仿宋" w:hAnsi="仿宋" w:eastAsia="仿宋" w:cs="仿宋"/>
          <w:strike w:val="0"/>
          <w:dstrike w:val="0"/>
          <w:spacing w:val="0"/>
          <w:kern w:val="2"/>
          <w:sz w:val="32"/>
          <w:szCs w:val="32"/>
        </w:rPr>
        <w:t>申请办理抗震设防要求审定。</w:t>
      </w:r>
    </w:p>
    <w:p w14:paraId="3DE69CC2">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lang w:val="en-US" w:eastAsia="zh-CN"/>
        </w:rPr>
      </w:pPr>
      <w:bookmarkStart w:id="2" w:name="_Hlk154676029"/>
      <w:bookmarkStart w:id="3" w:name="_Hlk154567607"/>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十</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lang w:val="en-US" w:eastAsia="zh-CN"/>
        </w:rPr>
        <w:t xml:space="preserve">  </w:t>
      </w:r>
      <w:r>
        <w:rPr>
          <w:rFonts w:hint="eastAsia" w:ascii="仿宋" w:hAnsi="仿宋" w:eastAsia="仿宋" w:cs="仿宋"/>
          <w:strike w:val="0"/>
          <w:dstrike w:val="0"/>
          <w:spacing w:val="0"/>
          <w:kern w:val="2"/>
          <w:sz w:val="32"/>
          <w:szCs w:val="32"/>
          <w:lang w:val="en-US" w:eastAsia="zh-CN"/>
        </w:rPr>
        <w:t>自治区人民政府地震工作主管部门应当自收到地震安全性评价报告之日起十五日内进行审定，确定建设工程的抗震设防要求，以书面形式通知建设单位，并告知</w:t>
      </w:r>
      <w:r>
        <w:rPr>
          <w:rFonts w:hint="eastAsia" w:ascii="仿宋" w:hAnsi="仿宋" w:eastAsia="仿宋" w:cs="仿宋"/>
          <w:strike w:val="0"/>
          <w:dstrike w:val="0"/>
          <w:spacing w:val="0"/>
          <w:kern w:val="2"/>
          <w:sz w:val="32"/>
          <w:szCs w:val="32"/>
        </w:rPr>
        <w:t>项目所在地负责管理地震工作的部门或者机构</w:t>
      </w:r>
      <w:r>
        <w:rPr>
          <w:rFonts w:hint="eastAsia" w:ascii="仿宋" w:hAnsi="仿宋" w:eastAsia="仿宋" w:cs="仿宋"/>
          <w:strike w:val="0"/>
          <w:dstrike w:val="0"/>
          <w:spacing w:val="0"/>
          <w:kern w:val="2"/>
          <w:sz w:val="32"/>
          <w:szCs w:val="32"/>
          <w:lang w:val="en-US" w:eastAsia="zh-CN"/>
        </w:rPr>
        <w:t>。</w:t>
      </w:r>
    </w:p>
    <w:p w14:paraId="6D015ADD">
      <w:pPr>
        <w:keepNext w:val="0"/>
        <w:keepLines w:val="0"/>
        <w:pageBreakBefore w:val="0"/>
        <w:widowControl w:val="0"/>
        <w:numPr>
          <w:ilvl w:val="0"/>
          <w:numId w:val="0"/>
        </w:numPr>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lang w:val="en-US" w:eastAsia="zh-CN"/>
        </w:rPr>
      </w:pPr>
      <w:r>
        <w:rPr>
          <w:rFonts w:hint="eastAsia" w:ascii="仿宋" w:hAnsi="仿宋" w:eastAsia="仿宋" w:cs="仿宋"/>
          <w:strike w:val="0"/>
          <w:dstrike w:val="0"/>
          <w:spacing w:val="0"/>
          <w:kern w:val="2"/>
          <w:sz w:val="32"/>
          <w:szCs w:val="32"/>
          <w:lang w:val="en-US" w:eastAsia="zh-CN"/>
        </w:rPr>
        <w:t>自治区人民政府地震工作主管部门应当将其确定的建设工程抗震设防要求报国务院地震工作主管部门备案。</w:t>
      </w:r>
    </w:p>
    <w:p w14:paraId="79B6CFBC">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trike w:val="0"/>
          <w:dstrike w:val="0"/>
          <w:spacing w:val="0"/>
          <w:kern w:val="2"/>
          <w:sz w:val="32"/>
          <w:szCs w:val="32"/>
        </w:rPr>
      </w:pPr>
      <w:r>
        <w:rPr>
          <w:rFonts w:hint="eastAsia" w:ascii="黑体" w:hAnsi="黑体" w:eastAsia="黑体" w:cs="黑体"/>
          <w:strike w:val="0"/>
          <w:dstrike w:val="0"/>
          <w:spacing w:val="0"/>
          <w:kern w:val="2"/>
          <w:sz w:val="32"/>
          <w:szCs w:val="32"/>
        </w:rPr>
        <w:t>第十</w:t>
      </w:r>
      <w:r>
        <w:rPr>
          <w:rFonts w:hint="eastAsia" w:ascii="黑体" w:hAnsi="黑体" w:eastAsia="黑体" w:cs="黑体"/>
          <w:strike w:val="0"/>
          <w:dstrike w:val="0"/>
          <w:spacing w:val="0"/>
          <w:kern w:val="2"/>
          <w:sz w:val="32"/>
          <w:szCs w:val="32"/>
          <w:lang w:eastAsia="zh-CN"/>
        </w:rPr>
        <w:t>一</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lang w:val="en-US" w:eastAsia="zh-CN"/>
        </w:rPr>
        <w:t xml:space="preserve">  </w:t>
      </w:r>
      <w:r>
        <w:rPr>
          <w:rFonts w:hint="eastAsia" w:ascii="仿宋" w:hAnsi="仿宋" w:eastAsia="仿宋" w:cs="仿宋"/>
          <w:strike w:val="0"/>
          <w:dstrike w:val="0"/>
          <w:spacing w:val="0"/>
          <w:kern w:val="2"/>
          <w:sz w:val="32"/>
          <w:szCs w:val="32"/>
        </w:rPr>
        <w:t>应当进行地震安全性评价的建设工程</w:t>
      </w:r>
      <w:r>
        <w:rPr>
          <w:rFonts w:hint="eastAsia" w:ascii="仿宋" w:hAnsi="仿宋" w:eastAsia="仿宋" w:cs="仿宋"/>
          <w:strike w:val="0"/>
          <w:dstrike w:val="0"/>
          <w:spacing w:val="0"/>
          <w:kern w:val="2"/>
          <w:sz w:val="32"/>
          <w:szCs w:val="32"/>
          <w:lang w:eastAsia="zh-CN"/>
        </w:rPr>
        <w:t>的建设单位、设计单位、施工单位等</w:t>
      </w:r>
      <w:r>
        <w:rPr>
          <w:rFonts w:hint="eastAsia" w:ascii="仿宋" w:hAnsi="仿宋" w:eastAsia="仿宋" w:cs="仿宋"/>
          <w:strike w:val="0"/>
          <w:dstrike w:val="0"/>
          <w:spacing w:val="0"/>
          <w:kern w:val="2"/>
          <w:sz w:val="32"/>
          <w:szCs w:val="32"/>
          <w:lang w:val="en-US" w:eastAsia="zh-CN"/>
        </w:rPr>
        <w:t>应当依法履行职责，设计单位、施工单位应当严格按照经审定的抗震设防要求设计、施工。</w:t>
      </w:r>
    </w:p>
    <w:p w14:paraId="1CE98E55">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trike w:val="0"/>
          <w:dstrike w:val="0"/>
          <w:spacing w:val="0"/>
          <w:kern w:val="2"/>
          <w:sz w:val="32"/>
          <w:szCs w:val="32"/>
        </w:rPr>
      </w:pPr>
      <w:r>
        <w:rPr>
          <w:rFonts w:hint="eastAsia" w:ascii="黑体" w:hAnsi="黑体" w:eastAsia="黑体" w:cs="黑体"/>
          <w:strike w:val="0"/>
          <w:dstrike w:val="0"/>
          <w:spacing w:val="0"/>
          <w:kern w:val="2"/>
          <w:sz w:val="32"/>
          <w:szCs w:val="32"/>
        </w:rPr>
        <w:t>第</w:t>
      </w:r>
      <w:r>
        <w:rPr>
          <w:rFonts w:hint="eastAsia" w:ascii="黑体" w:hAnsi="黑体" w:eastAsia="黑体" w:cs="黑体"/>
          <w:strike w:val="0"/>
          <w:dstrike w:val="0"/>
          <w:spacing w:val="0"/>
          <w:kern w:val="2"/>
          <w:sz w:val="32"/>
          <w:szCs w:val="32"/>
          <w:lang w:eastAsia="zh-CN"/>
        </w:rPr>
        <w:t>十二</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rPr>
        <w:t xml:space="preserve">  </w:t>
      </w:r>
      <w:r>
        <w:rPr>
          <w:rFonts w:hint="eastAsia" w:ascii="仿宋" w:hAnsi="仿宋" w:eastAsia="仿宋" w:cs="仿宋"/>
          <w:strike w:val="0"/>
          <w:dstrike w:val="0"/>
          <w:spacing w:val="0"/>
          <w:kern w:val="2"/>
          <w:sz w:val="32"/>
          <w:szCs w:val="32"/>
          <w:lang w:eastAsia="zh-CN"/>
        </w:rPr>
        <w:t>本办法第五条规定</w:t>
      </w:r>
      <w:r>
        <w:rPr>
          <w:rFonts w:hint="eastAsia" w:ascii="仿宋" w:hAnsi="仿宋" w:eastAsia="仿宋" w:cs="仿宋"/>
          <w:strike w:val="0"/>
          <w:dstrike w:val="0"/>
          <w:spacing w:val="0"/>
          <w:kern w:val="2"/>
          <w:sz w:val="32"/>
          <w:szCs w:val="32"/>
        </w:rPr>
        <w:t>以外的建设工程，按照地震烈度区划图或者地震动参数区划图</w:t>
      </w:r>
      <w:r>
        <w:rPr>
          <w:rFonts w:hint="eastAsia" w:ascii="仿宋" w:hAnsi="仿宋" w:eastAsia="仿宋" w:cs="仿宋"/>
          <w:strike w:val="0"/>
          <w:dstrike w:val="0"/>
          <w:spacing w:val="0"/>
          <w:kern w:val="2"/>
          <w:sz w:val="32"/>
          <w:szCs w:val="32"/>
          <w:lang w:eastAsia="zh-CN"/>
        </w:rPr>
        <w:t>所</w:t>
      </w:r>
      <w:r>
        <w:rPr>
          <w:rFonts w:hint="eastAsia" w:ascii="仿宋" w:hAnsi="仿宋" w:eastAsia="仿宋" w:cs="仿宋"/>
          <w:strike w:val="0"/>
          <w:dstrike w:val="0"/>
          <w:spacing w:val="0"/>
          <w:kern w:val="2"/>
          <w:sz w:val="32"/>
          <w:szCs w:val="32"/>
        </w:rPr>
        <w:t>确定的抗震设防要求和抗震规范进行抗震设防。学校、</w:t>
      </w:r>
      <w:r>
        <w:rPr>
          <w:rFonts w:hint="eastAsia" w:ascii="仿宋" w:hAnsi="仿宋" w:eastAsia="仿宋" w:cs="仿宋"/>
          <w:strike w:val="0"/>
          <w:dstrike w:val="0"/>
          <w:spacing w:val="0"/>
          <w:kern w:val="2"/>
          <w:sz w:val="32"/>
          <w:szCs w:val="32"/>
          <w:lang w:eastAsia="zh-CN"/>
        </w:rPr>
        <w:t>幼儿园、</w:t>
      </w:r>
      <w:r>
        <w:rPr>
          <w:rFonts w:hint="eastAsia" w:ascii="仿宋" w:hAnsi="仿宋" w:eastAsia="仿宋" w:cs="仿宋"/>
          <w:strike w:val="0"/>
          <w:dstrike w:val="0"/>
          <w:spacing w:val="0"/>
          <w:kern w:val="2"/>
          <w:sz w:val="32"/>
          <w:szCs w:val="32"/>
        </w:rPr>
        <w:t>医院等人员密集场所的建设工程，应当按照高于当地房屋建筑的抗震设防要求进行设计和施工，采取有效措施，增强抗震设防能力。</w:t>
      </w:r>
    </w:p>
    <w:p w14:paraId="66290D2E">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黑体" w:hAnsi="黑体" w:eastAsia="黑体" w:cs="黑体"/>
          <w:strike w:val="0"/>
          <w:dstrike w:val="0"/>
          <w:spacing w:val="0"/>
          <w:kern w:val="2"/>
          <w:sz w:val="32"/>
          <w:szCs w:val="32"/>
        </w:rPr>
        <w:t>第十</w:t>
      </w:r>
      <w:r>
        <w:rPr>
          <w:rFonts w:hint="eastAsia" w:ascii="黑体" w:hAnsi="黑体" w:eastAsia="黑体" w:cs="黑体"/>
          <w:strike w:val="0"/>
          <w:dstrike w:val="0"/>
          <w:spacing w:val="0"/>
          <w:kern w:val="2"/>
          <w:sz w:val="32"/>
          <w:szCs w:val="32"/>
          <w:lang w:val="en-US" w:eastAsia="zh-CN"/>
        </w:rPr>
        <w:t>三</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lang w:val="en-US" w:eastAsia="zh-CN"/>
        </w:rPr>
        <w:t xml:space="preserve">  </w:t>
      </w:r>
      <w:bookmarkEnd w:id="2"/>
      <w:bookmarkEnd w:id="3"/>
      <w:bookmarkStart w:id="4" w:name="_Hlk154676876"/>
      <w:r>
        <w:rPr>
          <w:rFonts w:hint="eastAsia" w:ascii="仿宋" w:hAnsi="仿宋" w:eastAsia="仿宋" w:cs="仿宋"/>
          <w:strike w:val="0"/>
          <w:dstrike w:val="0"/>
          <w:spacing w:val="0"/>
          <w:kern w:val="2"/>
          <w:sz w:val="32"/>
          <w:szCs w:val="32"/>
          <w:lang w:val="en-US" w:eastAsia="zh-CN"/>
        </w:rPr>
        <w:t>自治区人民政府地震工作主管部门按照国家和自治区有关规定，建立健全地震安全性评价工作信用监管机制，对</w:t>
      </w:r>
      <w:r>
        <w:rPr>
          <w:rFonts w:hint="eastAsia" w:ascii="仿宋" w:hAnsi="仿宋" w:eastAsia="仿宋" w:cs="仿宋"/>
          <w:strike w:val="0"/>
          <w:dstrike w:val="0"/>
          <w:spacing w:val="0"/>
          <w:kern w:val="2"/>
          <w:sz w:val="32"/>
          <w:szCs w:val="32"/>
          <w:lang w:eastAsia="zh-CN"/>
        </w:rPr>
        <w:t>地震安全性评价工作</w:t>
      </w:r>
      <w:r>
        <w:rPr>
          <w:rFonts w:hint="eastAsia" w:ascii="仿宋" w:hAnsi="仿宋" w:eastAsia="仿宋" w:cs="仿宋"/>
          <w:strike w:val="0"/>
          <w:dstrike w:val="0"/>
          <w:spacing w:val="0"/>
          <w:kern w:val="2"/>
          <w:sz w:val="32"/>
          <w:szCs w:val="32"/>
          <w:lang w:val="en-US" w:eastAsia="zh-CN"/>
        </w:rPr>
        <w:t>开展信用评价，并将信用评价结果作为监督管理的依据。</w:t>
      </w:r>
      <w:bookmarkEnd w:id="4"/>
    </w:p>
    <w:p w14:paraId="74436AD8">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trike w:val="0"/>
          <w:dstrike w:val="0"/>
          <w:spacing w:val="0"/>
          <w:kern w:val="2"/>
          <w:sz w:val="32"/>
          <w:szCs w:val="32"/>
          <w:lang w:val="en-US" w:eastAsia="zh-CN"/>
        </w:rPr>
      </w:pPr>
      <w:r>
        <w:rPr>
          <w:rFonts w:hint="eastAsia" w:ascii="黑体" w:hAnsi="黑体" w:eastAsia="黑体" w:cs="黑体"/>
          <w:strike w:val="0"/>
          <w:dstrike w:val="0"/>
          <w:spacing w:val="0"/>
          <w:kern w:val="2"/>
          <w:sz w:val="32"/>
          <w:szCs w:val="32"/>
          <w:lang w:val="en-US" w:eastAsia="zh-CN"/>
        </w:rPr>
        <w:t>第十四条</w:t>
      </w:r>
      <w:r>
        <w:rPr>
          <w:rFonts w:hint="eastAsia" w:ascii="方正仿宋_GBK" w:hAnsi="方正仿宋_GBK" w:eastAsia="方正仿宋_GBK" w:cs="方正仿宋_GBK"/>
          <w:strike w:val="0"/>
          <w:dstrike w:val="0"/>
          <w:spacing w:val="0"/>
          <w:kern w:val="2"/>
          <w:sz w:val="32"/>
          <w:szCs w:val="32"/>
          <w:lang w:val="en-US" w:eastAsia="zh-CN"/>
        </w:rPr>
        <w:t xml:space="preserve">  </w:t>
      </w:r>
      <w:r>
        <w:rPr>
          <w:rFonts w:hint="eastAsia" w:ascii="仿宋" w:hAnsi="仿宋" w:eastAsia="仿宋" w:cs="仿宋"/>
          <w:strike w:val="0"/>
          <w:dstrike w:val="0"/>
          <w:spacing w:val="0"/>
          <w:kern w:val="2"/>
          <w:sz w:val="32"/>
          <w:szCs w:val="32"/>
          <w:lang w:val="en-US" w:eastAsia="zh-CN"/>
        </w:rPr>
        <w:t>在地震安全性评价管理工作中玩忽职守、滥用职权、徇私舞弊的，对直接负责的主管人员和其他直接责任人员依法给予处分；构成犯罪的，依法追究刑事责任。</w:t>
      </w:r>
    </w:p>
    <w:p w14:paraId="46CDD38E">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strike w:val="0"/>
          <w:dstrike w:val="0"/>
          <w:spacing w:val="0"/>
          <w:kern w:val="2"/>
          <w:sz w:val="32"/>
          <w:szCs w:val="32"/>
        </w:rPr>
      </w:pPr>
      <w:r>
        <w:rPr>
          <w:rFonts w:hint="eastAsia" w:ascii="黑体" w:hAnsi="黑体" w:eastAsia="黑体" w:cs="黑体"/>
          <w:strike w:val="0"/>
          <w:dstrike w:val="0"/>
          <w:spacing w:val="0"/>
          <w:kern w:val="2"/>
          <w:sz w:val="32"/>
          <w:szCs w:val="32"/>
        </w:rPr>
        <w:t>第十</w:t>
      </w:r>
      <w:r>
        <w:rPr>
          <w:rFonts w:hint="eastAsia" w:ascii="黑体" w:hAnsi="黑体" w:eastAsia="黑体" w:cs="黑体"/>
          <w:strike w:val="0"/>
          <w:dstrike w:val="0"/>
          <w:spacing w:val="0"/>
          <w:kern w:val="2"/>
          <w:sz w:val="32"/>
          <w:szCs w:val="32"/>
          <w:lang w:val="en-US" w:eastAsia="zh-CN"/>
        </w:rPr>
        <w:t>五</w:t>
      </w:r>
      <w:r>
        <w:rPr>
          <w:rFonts w:hint="eastAsia" w:ascii="黑体" w:hAnsi="黑体" w:eastAsia="黑体" w:cs="黑体"/>
          <w:strike w:val="0"/>
          <w:dstrike w:val="0"/>
          <w:spacing w:val="0"/>
          <w:kern w:val="2"/>
          <w:sz w:val="32"/>
          <w:szCs w:val="32"/>
        </w:rPr>
        <w:t>条</w:t>
      </w:r>
      <w:r>
        <w:rPr>
          <w:rFonts w:hint="eastAsia" w:ascii="方正仿宋_GBK" w:hAnsi="方正仿宋_GBK" w:eastAsia="方正仿宋_GBK" w:cs="方正仿宋_GBK"/>
          <w:strike w:val="0"/>
          <w:dstrike w:val="0"/>
          <w:spacing w:val="0"/>
          <w:kern w:val="2"/>
          <w:sz w:val="32"/>
          <w:szCs w:val="32"/>
          <w:lang w:val="en-US" w:eastAsia="zh-CN"/>
        </w:rPr>
        <w:t xml:space="preserve">  </w:t>
      </w:r>
      <w:r>
        <w:rPr>
          <w:rFonts w:hint="eastAsia" w:ascii="仿宋" w:hAnsi="仿宋" w:eastAsia="仿宋" w:cs="仿宋"/>
          <w:strike w:val="0"/>
          <w:dstrike w:val="0"/>
          <w:spacing w:val="0"/>
          <w:kern w:val="2"/>
          <w:sz w:val="32"/>
          <w:szCs w:val="32"/>
        </w:rPr>
        <w:t>违反本办法规定的行为，有关法律、法规已经作出具体处罚规定的，从其规定。</w:t>
      </w:r>
    </w:p>
    <w:p w14:paraId="0854FEF7">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strike w:val="0"/>
          <w:dstrike w:val="0"/>
          <w:spacing w:val="0"/>
          <w:kern w:val="2"/>
          <w:sz w:val="36"/>
          <w:szCs w:val="32"/>
        </w:rPr>
      </w:pPr>
      <w:r>
        <w:rPr>
          <w:rFonts w:hint="eastAsia" w:ascii="黑体" w:hAnsi="黑体" w:eastAsia="黑体" w:cs="黑体"/>
          <w:strike w:val="0"/>
          <w:dstrike w:val="0"/>
          <w:spacing w:val="0"/>
          <w:kern w:val="2"/>
          <w:sz w:val="32"/>
          <w:szCs w:val="32"/>
          <w:lang w:val="en-US" w:eastAsia="zh-CN"/>
        </w:rPr>
        <w:t>第十六条</w:t>
      </w:r>
      <w:r>
        <w:rPr>
          <w:rFonts w:hint="eastAsia" w:ascii="方正仿宋_GBK" w:hAnsi="方正仿宋_GBK" w:eastAsia="方正仿宋_GBK" w:cs="方正仿宋_GBK"/>
          <w:strike w:val="0"/>
          <w:dstrike w:val="0"/>
          <w:spacing w:val="0"/>
          <w:kern w:val="2"/>
          <w:sz w:val="32"/>
          <w:szCs w:val="32"/>
          <w:lang w:val="en-US" w:eastAsia="zh-CN"/>
        </w:rPr>
        <w:t xml:space="preserve">  </w:t>
      </w:r>
      <w:r>
        <w:rPr>
          <w:rFonts w:hint="eastAsia" w:ascii="仿宋" w:hAnsi="仿宋" w:eastAsia="仿宋" w:cs="仿宋"/>
          <w:strike w:val="0"/>
          <w:dstrike w:val="0"/>
          <w:spacing w:val="0"/>
          <w:kern w:val="2"/>
          <w:sz w:val="32"/>
          <w:szCs w:val="32"/>
        </w:rPr>
        <w:t>本办法自</w:t>
      </w:r>
      <w:r>
        <w:rPr>
          <w:rFonts w:hint="eastAsia" w:ascii="仿宋" w:hAnsi="仿宋" w:eastAsia="仿宋" w:cs="仿宋"/>
          <w:strike w:val="0"/>
          <w:dstrike w:val="0"/>
          <w:spacing w:val="0"/>
          <w:kern w:val="2"/>
          <w:sz w:val="32"/>
          <w:szCs w:val="32"/>
          <w:lang w:val="en-US" w:eastAsia="zh-CN"/>
        </w:rPr>
        <w:t>2024</w:t>
      </w:r>
      <w:r>
        <w:rPr>
          <w:rFonts w:hint="eastAsia" w:ascii="仿宋" w:hAnsi="仿宋" w:eastAsia="仿宋" w:cs="仿宋"/>
          <w:strike w:val="0"/>
          <w:dstrike w:val="0"/>
          <w:spacing w:val="0"/>
          <w:kern w:val="2"/>
          <w:sz w:val="32"/>
          <w:szCs w:val="32"/>
        </w:rPr>
        <w:t>年</w:t>
      </w:r>
      <w:r>
        <w:rPr>
          <w:rFonts w:hint="eastAsia" w:ascii="仿宋" w:hAnsi="仿宋" w:eastAsia="仿宋" w:cs="仿宋"/>
          <w:strike w:val="0"/>
          <w:dstrike w:val="0"/>
          <w:spacing w:val="0"/>
          <w:kern w:val="2"/>
          <w:sz w:val="32"/>
          <w:szCs w:val="32"/>
          <w:lang w:val="en-US" w:eastAsia="zh-CN"/>
        </w:rPr>
        <w:t>8</w:t>
      </w:r>
      <w:r>
        <w:rPr>
          <w:rFonts w:hint="eastAsia" w:ascii="仿宋" w:hAnsi="仿宋" w:eastAsia="仿宋" w:cs="仿宋"/>
          <w:strike w:val="0"/>
          <w:dstrike w:val="0"/>
          <w:spacing w:val="0"/>
          <w:kern w:val="2"/>
          <w:sz w:val="32"/>
          <w:szCs w:val="32"/>
        </w:rPr>
        <w:t>月</w:t>
      </w:r>
      <w:r>
        <w:rPr>
          <w:rFonts w:hint="eastAsia" w:ascii="仿宋" w:hAnsi="仿宋" w:eastAsia="仿宋" w:cs="仿宋"/>
          <w:strike w:val="0"/>
          <w:dstrike w:val="0"/>
          <w:spacing w:val="0"/>
          <w:kern w:val="2"/>
          <w:sz w:val="32"/>
          <w:szCs w:val="32"/>
          <w:lang w:val="en-US" w:eastAsia="zh-CN"/>
        </w:rPr>
        <w:t>1</w:t>
      </w:r>
      <w:r>
        <w:rPr>
          <w:rFonts w:hint="eastAsia" w:ascii="仿宋" w:hAnsi="仿宋" w:eastAsia="仿宋" w:cs="仿宋"/>
          <w:strike w:val="0"/>
          <w:dstrike w:val="0"/>
          <w:spacing w:val="0"/>
          <w:kern w:val="2"/>
          <w:sz w:val="32"/>
          <w:szCs w:val="32"/>
        </w:rPr>
        <w:t>日起施行</w:t>
      </w:r>
      <w:r>
        <w:rPr>
          <w:rFonts w:hint="eastAsia" w:ascii="仿宋" w:hAnsi="仿宋" w:eastAsia="仿宋" w:cs="仿宋"/>
          <w:strike w:val="0"/>
          <w:dstrike w:val="0"/>
          <w:spacing w:val="0"/>
          <w:kern w:val="2"/>
          <w:sz w:val="36"/>
          <w:szCs w:val="32"/>
        </w:rPr>
        <w:t>。</w:t>
      </w:r>
    </w:p>
    <w:p w14:paraId="10BE8A13">
      <w:pPr>
        <w:widowControl/>
        <w:wordWrap w:val="0"/>
        <w:spacing w:before="156" w:beforeLines="50" w:line="20" w:lineRule="exact"/>
        <w:ind w:right="1123"/>
        <w:rPr>
          <w:rFonts w:hint="eastAsia"/>
          <w:kern w:val="0"/>
        </w:rPr>
      </w:pPr>
    </w:p>
    <w:p w14:paraId="34EA6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6A6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BD52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3BD52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CE1BD8A">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690028D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8DD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8A9C99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64E6A0A"/>
    <w:rsid w:val="080F63D8"/>
    <w:rsid w:val="09341458"/>
    <w:rsid w:val="0B0912D7"/>
    <w:rsid w:val="1340757C"/>
    <w:rsid w:val="152D2DCA"/>
    <w:rsid w:val="1DEC284C"/>
    <w:rsid w:val="1E6523AC"/>
    <w:rsid w:val="22440422"/>
    <w:rsid w:val="27EE3F1A"/>
    <w:rsid w:val="2C0F1F40"/>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E9510F"/>
    <w:rsid w:val="5DC34279"/>
    <w:rsid w:val="608816D1"/>
    <w:rsid w:val="60EF4E7F"/>
    <w:rsid w:val="64D96029"/>
    <w:rsid w:val="665233C1"/>
    <w:rsid w:val="69410F5B"/>
    <w:rsid w:val="6AD9688B"/>
    <w:rsid w:val="6D0E3F22"/>
    <w:rsid w:val="766F2C9E"/>
    <w:rsid w:val="77F54FB9"/>
    <w:rsid w:val="78CC158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3"/>
    <w:qFormat/>
    <w:uiPriority w:val="0"/>
    <w:pPr>
      <w:keepNext/>
      <w:keepLines/>
      <w:spacing w:line="413" w:lineRule="auto"/>
      <w:outlineLvl w:val="1"/>
    </w:pPr>
    <w:rPr>
      <w:rFonts w:ascii="Arial" w:hAnsi="Arial" w:eastAsia="黑体" w:cs="Times New Roman"/>
      <w:b/>
      <w:sz w:val="3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widowControl/>
      <w:ind w:left="0" w:leftChars="100" w:firstLine="420" w:firstLineChars="200"/>
    </w:pPr>
    <w:rPr>
      <w:rFonts w:ascii="Calibri" w:hAnsi="Calibri"/>
    </w:rPr>
  </w:style>
  <w:style w:type="character" w:customStyle="1" w:styleId="12">
    <w:name w:val="page number"/>
    <w:basedOn w:val="11"/>
    <w:qFormat/>
    <w:uiPriority w:val="0"/>
  </w:style>
  <w:style w:type="character" w:customStyle="1" w:styleId="13">
    <w:name w:val="标题 2 字符"/>
    <w:link w:val="3"/>
    <w:autoRedefine/>
    <w:qFormat/>
    <w:uiPriority w:val="0"/>
    <w:rPr>
      <w:rFonts w:ascii="Arial" w:hAnsi="Arial" w:eastAsia="黑体" w:cs="Times New Roman"/>
      <w:b/>
      <w:sz w:val="32"/>
      <w:szCs w:val="22"/>
    </w:rPr>
  </w:style>
  <w:style w:type="paragraph" w:customStyle="1" w:styleId="14">
    <w:name w:val="BodyText1I2"/>
    <w:basedOn w:val="15"/>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2824</Words>
  <Characters>2838</Characters>
  <Lines>1</Lines>
  <Paragraphs>1</Paragraphs>
  <TotalTime>0</TotalTime>
  <ScaleCrop>false</ScaleCrop>
  <LinksUpToDate>false</LinksUpToDate>
  <CharactersWithSpaces>2889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2024-07-05T02:54:42Z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BAAE64CF15F14895915C95B9CE306B18_13</vt:lpwstr>
  </property>
</Properties>
</file>