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eastAsia="zh-CN"/>
        </w:rPr>
        <w:t>内蒙古自治区人民政府关于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eastAsia="zh-CN"/>
        </w:rPr>
        <w:t>《呼和浩特市新城区土地征收成片开发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eastAsia="zh-CN"/>
        </w:rPr>
        <w:t>调整优化方案（2022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—</w:t>
      </w:r>
      <w:r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eastAsia="zh-CN"/>
        </w:rPr>
        <w:t>2024年）》的批复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内政字〔2026〕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pacing w:line="580" w:lineRule="exact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right="0"/>
        <w:jc w:val="both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bookmarkStart w:id="2" w:name="_GoBack"/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呼和浩特市人民政府</w:t>
      </w:r>
      <w:r>
        <w:rPr>
          <w:rFonts w:hint="eastAsia" w:ascii="仿宋" w:hAnsi="仿宋" w:eastAsia="仿宋" w:cs="仿宋"/>
          <w:spacing w:val="0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left="0" w:right="0" w:firstLine="641"/>
        <w:jc w:val="both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你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市《关于审核批准呼和浩特市新城区土地征收成片开发调整方案的请示》（呼和政发〔2025〕187号）收悉</w:t>
      </w:r>
      <w:r>
        <w:rPr>
          <w:rFonts w:hint="eastAsia" w:ascii="仿宋" w:hAnsi="仿宋" w:eastAsia="仿宋" w:cs="仿宋"/>
          <w:spacing w:val="0"/>
          <w:sz w:val="32"/>
          <w:szCs w:val="32"/>
        </w:rPr>
        <w:t>。现批复如下：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left="0" w:right="0" w:firstLine="641"/>
        <w:jc w:val="both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经自治区自然资源厅组织专家论证和审查，《呼和浩特市新城区土地征收成片开发调整优化方案（2022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spacing w:val="0"/>
          <w:sz w:val="32"/>
          <w:szCs w:val="32"/>
        </w:rPr>
        <w:t>2024年）》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符合《中华人民共和国土地管理法》、《自然资源部关于印发〈土地征收成片开发标准〉的通知》（自然资规〔2023〕7号）和《内蒙古自治区自然资源厅关于印发〈内蒙古自治区土地征收成片开发实施细则〉的通知》（内自然资字〔2025〕230号）要求</w:t>
      </w:r>
      <w:r>
        <w:rPr>
          <w:rFonts w:hint="eastAsia" w:ascii="仿宋" w:hAnsi="仿宋" w:eastAsia="仿宋" w:cs="仿宋"/>
          <w:spacing w:val="0"/>
          <w:sz w:val="32"/>
          <w:szCs w:val="32"/>
        </w:rPr>
        <w:t>，符合国土空间总体规划管控规则，原则同意《呼和浩特市</w:t>
      </w:r>
      <w:r>
        <w:rPr>
          <w:rFonts w:hint="eastAsia" w:ascii="仿宋" w:hAnsi="仿宋" w:eastAsia="仿宋" w:cs="仿宋"/>
          <w:sz w:val="32"/>
          <w:szCs w:val="32"/>
        </w:rPr>
        <w:t>新城区土地征收成片开发调整优化方案（2022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sz w:val="32"/>
          <w:szCs w:val="32"/>
        </w:rPr>
        <w:t>2024年）》</w:t>
      </w:r>
      <w:r>
        <w:rPr>
          <w:rFonts w:hint="eastAsia" w:ascii="仿宋" w:hAnsi="仿宋" w:eastAsia="仿宋" w:cs="仿宋"/>
          <w:spacing w:val="0"/>
          <w:sz w:val="32"/>
          <w:szCs w:val="32"/>
        </w:rPr>
        <w:t>,请依法依规做好各项工作。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pacing w:line="580" w:lineRule="exact"/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pacing w:line="580" w:lineRule="exact"/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pacing w:line="580" w:lineRule="exact"/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/>
        <w:bidi w:val="0"/>
        <w:spacing w:line="580" w:lineRule="exact"/>
        <w:ind w:firstLine="5440" w:firstLineChars="1700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  <w:t>2026年1月4日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left="0" w:firstLine="640" w:firstLineChars="200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此件公开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发布）</w:t>
      </w:r>
    </w:p>
    <w:bookmarkEnd w:id="2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bidi w:val="0"/>
        <w:spacing w:before="0" w:line="580" w:lineRule="exact"/>
        <w:ind w:left="0" w:right="0" w:firstLine="280" w:firstLineChars="100"/>
        <w:jc w:val="both"/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bidi w:val="0"/>
        <w:spacing w:before="0" w:line="580" w:lineRule="exact"/>
        <w:ind w:left="0" w:right="0" w:firstLine="280" w:firstLineChars="100"/>
        <w:jc w:val="both"/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bidi w:val="0"/>
        <w:spacing w:before="0" w:line="580" w:lineRule="exact"/>
        <w:ind w:left="0" w:right="0" w:firstLine="280" w:firstLineChars="100"/>
        <w:jc w:val="both"/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</w:pPr>
    </w:p>
    <w:p>
      <w:pPr>
        <w:pStyle w:val="2"/>
        <w:kinsoku/>
        <w:overflowPunct w:val="0"/>
        <w:spacing w:before="0" w:line="500" w:lineRule="exact"/>
        <w:ind w:left="0" w:right="0" w:firstLine="280" w:firstLineChars="100"/>
        <w:jc w:val="both"/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</w:pPr>
    </w:p>
    <w:p>
      <w:pPr>
        <w:pStyle w:val="2"/>
        <w:kinsoku/>
        <w:overflowPunct w:val="0"/>
        <w:spacing w:before="0" w:line="500" w:lineRule="exact"/>
        <w:ind w:left="0" w:right="0" w:firstLine="280" w:firstLineChars="100"/>
        <w:jc w:val="both"/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</w:pPr>
    </w:p>
    <w:p>
      <w:pPr>
        <w:pStyle w:val="2"/>
        <w:kinsoku/>
        <w:overflowPunct w:val="0"/>
        <w:spacing w:before="0" w:line="500" w:lineRule="exact"/>
        <w:ind w:left="0" w:right="0" w:firstLine="280" w:firstLineChars="100"/>
        <w:jc w:val="both"/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</w:pPr>
    </w:p>
    <w:p>
      <w:pPr>
        <w:pStyle w:val="2"/>
        <w:kinsoku/>
        <w:overflowPunct w:val="0"/>
        <w:spacing w:before="0" w:line="500" w:lineRule="exact"/>
        <w:ind w:left="0" w:right="0" w:firstLine="280" w:firstLineChars="100"/>
        <w:jc w:val="both"/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</w:pPr>
    </w:p>
    <w:p>
      <w:pPr>
        <w:pStyle w:val="2"/>
        <w:kinsoku/>
        <w:overflowPunct w:val="0"/>
        <w:spacing w:before="0" w:line="500" w:lineRule="exact"/>
        <w:ind w:left="0" w:right="0" w:firstLine="280" w:firstLineChars="100"/>
        <w:jc w:val="both"/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</w:pPr>
    </w:p>
    <w:p>
      <w:pPr>
        <w:pStyle w:val="2"/>
        <w:kinsoku/>
        <w:overflowPunct w:val="0"/>
        <w:spacing w:before="0" w:line="500" w:lineRule="exact"/>
        <w:ind w:left="0" w:right="0" w:firstLine="280" w:firstLineChars="100"/>
        <w:jc w:val="both"/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</w:pPr>
    </w:p>
    <w:p>
      <w:pPr>
        <w:pStyle w:val="2"/>
        <w:kinsoku/>
        <w:overflowPunct w:val="0"/>
        <w:spacing w:before="0" w:line="500" w:lineRule="exact"/>
        <w:ind w:left="0" w:right="0" w:firstLine="280" w:firstLineChars="100"/>
        <w:jc w:val="both"/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</w:pPr>
    </w:p>
    <w:p>
      <w:pPr>
        <w:pStyle w:val="2"/>
        <w:kinsoku/>
        <w:overflowPunct w:val="0"/>
        <w:spacing w:before="0" w:line="500" w:lineRule="exact"/>
        <w:ind w:left="0" w:right="0" w:firstLine="280" w:firstLineChars="100"/>
        <w:jc w:val="both"/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</w:pPr>
    </w:p>
    <w:p>
      <w:pPr>
        <w:pStyle w:val="2"/>
        <w:kinsoku/>
        <w:overflowPunct w:val="0"/>
        <w:spacing w:before="0" w:line="500" w:lineRule="exact"/>
        <w:ind w:left="0" w:right="0" w:firstLine="280" w:firstLineChars="100"/>
        <w:jc w:val="both"/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</w:pPr>
    </w:p>
    <w:p>
      <w:pPr>
        <w:pStyle w:val="2"/>
        <w:kinsoku/>
        <w:overflowPunct w:val="0"/>
        <w:spacing w:before="0" w:line="500" w:lineRule="exact"/>
        <w:ind w:left="0" w:right="0" w:firstLine="280" w:firstLineChars="100"/>
        <w:jc w:val="both"/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</w:pPr>
    </w:p>
    <w:p>
      <w:pPr>
        <w:pStyle w:val="2"/>
        <w:kinsoku/>
        <w:overflowPunct w:val="0"/>
        <w:spacing w:before="0" w:line="500" w:lineRule="exact"/>
        <w:ind w:left="0" w:right="0" w:firstLine="280" w:firstLineChars="100"/>
        <w:jc w:val="both"/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</w:pPr>
    </w:p>
    <w:p>
      <w:pPr>
        <w:pStyle w:val="2"/>
        <w:kinsoku/>
        <w:overflowPunct w:val="0"/>
        <w:spacing w:before="0" w:line="500" w:lineRule="exact"/>
        <w:ind w:left="0" w:right="0" w:firstLine="280" w:firstLineChars="100"/>
        <w:jc w:val="both"/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</w:pPr>
    </w:p>
    <w:p>
      <w:pPr>
        <w:pStyle w:val="2"/>
        <w:kinsoku/>
        <w:overflowPunct w:val="0"/>
        <w:spacing w:before="0" w:line="500" w:lineRule="exact"/>
        <w:ind w:right="0"/>
        <w:jc w:val="both"/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</w:pPr>
    </w:p>
    <w:p>
      <w:pPr>
        <w:pStyle w:val="2"/>
        <w:kinsoku/>
        <w:overflowPunct w:val="0"/>
        <w:spacing w:before="0" w:line="500" w:lineRule="exact"/>
        <w:ind w:right="0" w:firstLine="280" w:firstLineChars="100"/>
        <w:jc w:val="both"/>
        <w:rPr>
          <w:rFonts w:hint="eastAsia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抄送：自治区自然资源厅。</w:t>
      </w:r>
      <w:bookmarkStart w:id="0" w:name="印章"/>
      <w:bookmarkEnd w:id="0"/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3654425</wp:posOffset>
                </wp:positionH>
                <wp:positionV relativeFrom="margin">
                  <wp:posOffset>8227060</wp:posOffset>
                </wp:positionV>
                <wp:extent cx="1943100" cy="891540"/>
                <wp:effectExtent l="0" t="0" r="0" b="381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</w:pPr>
                            <w:bookmarkStart w:id="1" w:name="二维条码"/>
                            <w:bookmarkEnd w:id="1"/>
                            <w: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58315" cy="541655"/>
                                  <wp:effectExtent l="0" t="0" r="13335" b="10795"/>
                                  <wp:docPr id="2" name="图片 5" descr="C:\Users\Administrator.WIN-OVGUSULTFN3\Desktop\NZZ5.jpgNZZ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5" descr="C:\Users\Administrator.WIN-OVGUSULTFN3\Desktop\NZZ5.jpgNZZ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8315" cy="541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87.75pt;margin-top:647.8pt;height:70.2pt;width:153pt;mso-position-horizontal-relative:margin;mso-position-vertical-relative:margin;mso-wrap-style:none;z-index:251658240;mso-width-relative:page;mso-height-relative:page;" fillcolor="#FFFFFF" filled="t" stroked="f" coordsize="21600,21600" o:gfxdata="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lqbwF2wAAAA0BAAAPAAAAAAAAAAEAIAAAACIAAABkcnMvZG93bnJldi54&#10;bWxQSwECFAAUAAAACACHTuJA7DiErL4BAABzAwAADgAAAAAAAAABACAAAAAqAQAAZHJzL2Uyb0Rv&#10;Yy54bWxQSwUGAAAAAAYABgBZAQAAWg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</w:pPr>
                      <w:bookmarkStart w:id="1" w:name="二维条码"/>
                      <w:bookmarkEnd w:id="1"/>
                      <w: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  <w:drawing>
                          <wp:inline distT="0" distB="0" distL="114300" distR="114300">
                            <wp:extent cx="1758315" cy="541655"/>
                            <wp:effectExtent l="0" t="0" r="13335" b="10795"/>
                            <wp:docPr id="2" name="图片 5" descr="C:\Users\Administrator.WIN-OVGUSULTFN3\Desktop\NZZ5.jpgNZZ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5" descr="C:\Users\Administrator.WIN-OVGUSULTFN3\Desktop\NZZ5.jpgNZZ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8315" cy="541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9452" w:y="-23"/>
      <w:rPr>
        <w:rStyle w:val="10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0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1892" w:y="-23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CD"/>
    <w:rsid w:val="00057363"/>
    <w:rsid w:val="001B7709"/>
    <w:rsid w:val="00302982"/>
    <w:rsid w:val="00323128"/>
    <w:rsid w:val="00337358"/>
    <w:rsid w:val="00351DB4"/>
    <w:rsid w:val="00444154"/>
    <w:rsid w:val="00483E09"/>
    <w:rsid w:val="004B2561"/>
    <w:rsid w:val="006048D6"/>
    <w:rsid w:val="006114C2"/>
    <w:rsid w:val="00755D27"/>
    <w:rsid w:val="00825CE1"/>
    <w:rsid w:val="008408A0"/>
    <w:rsid w:val="00861E84"/>
    <w:rsid w:val="008E482C"/>
    <w:rsid w:val="00AC3BB4"/>
    <w:rsid w:val="00B32830"/>
    <w:rsid w:val="00B33ED2"/>
    <w:rsid w:val="00B52F22"/>
    <w:rsid w:val="00B558E6"/>
    <w:rsid w:val="00B8542C"/>
    <w:rsid w:val="00C809B3"/>
    <w:rsid w:val="00CB0B2B"/>
    <w:rsid w:val="00CC1415"/>
    <w:rsid w:val="00D3579F"/>
    <w:rsid w:val="00DD4FCD"/>
    <w:rsid w:val="00DD700A"/>
    <w:rsid w:val="00DF62D9"/>
    <w:rsid w:val="00E751C2"/>
    <w:rsid w:val="00F71128"/>
    <w:rsid w:val="00F94438"/>
    <w:rsid w:val="031A556A"/>
    <w:rsid w:val="04553DE4"/>
    <w:rsid w:val="0A1149A8"/>
    <w:rsid w:val="217D23BA"/>
    <w:rsid w:val="27355263"/>
    <w:rsid w:val="27E04077"/>
    <w:rsid w:val="286F5DA8"/>
    <w:rsid w:val="29255FCE"/>
    <w:rsid w:val="29340AB0"/>
    <w:rsid w:val="36193767"/>
    <w:rsid w:val="3E8003A9"/>
    <w:rsid w:val="4D9A0E78"/>
    <w:rsid w:val="4FD33F1F"/>
    <w:rsid w:val="581C6163"/>
    <w:rsid w:val="5DAB31BB"/>
    <w:rsid w:val="5FC47C57"/>
    <w:rsid w:val="612A5090"/>
    <w:rsid w:val="62593EFD"/>
    <w:rsid w:val="67C742AE"/>
    <w:rsid w:val="68C13D1E"/>
    <w:rsid w:val="69AA7AA3"/>
    <w:rsid w:val="6A5E7E02"/>
    <w:rsid w:val="6ADE316A"/>
    <w:rsid w:val="72F50E30"/>
    <w:rsid w:val="76167F2F"/>
    <w:rsid w:val="76240541"/>
    <w:rsid w:val="7C7734A3"/>
    <w:rsid w:val="7D1850A2"/>
    <w:rsid w:val="7D705487"/>
    <w:rsid w:val="927F5C7B"/>
    <w:rsid w:val="EAF5CAD7"/>
    <w:rsid w:val="F6EA477C"/>
    <w:rsid w:val="F7FF9B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eastAsia="en-US"/>
    </w:rPr>
  </w:style>
  <w:style w:type="paragraph" w:styleId="3">
    <w:name w:val="Date"/>
    <w:basedOn w:val="1"/>
    <w:next w:val="1"/>
    <w:link w:val="13"/>
    <w:unhideWhenUsed/>
    <w:qFormat/>
    <w:uiPriority w:val="99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4">
    <w:name w:val="Balloon Text"/>
    <w:basedOn w:val="1"/>
    <w:unhideWhenUsed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uiPriority w:val="0"/>
  </w:style>
  <w:style w:type="paragraph" w:customStyle="1" w:styleId="11">
    <w:name w:val="无间隔1"/>
    <w:uiPriority w:val="0"/>
    <w:pPr>
      <w:widowControl w:val="0"/>
      <w:jc w:val="center"/>
    </w:pPr>
    <w:rPr>
      <w:rFonts w:ascii="Times New Roman" w:hAnsi="Times New Roman" w:eastAsia="仿宋" w:cs="Times New Roman"/>
      <w:kern w:val="2"/>
      <w:sz w:val="24"/>
      <w:szCs w:val="22"/>
      <w:lang w:val="en-US" w:eastAsia="zh-CN" w:bidi="ar-SA"/>
    </w:rPr>
  </w:style>
  <w:style w:type="character" w:customStyle="1" w:styleId="12">
    <w:name w:val="正文文本 字符"/>
    <w:basedOn w:val="9"/>
    <w:link w:val="2"/>
    <w:qFormat/>
    <w:uiPriority w:val="1"/>
    <w:rPr>
      <w:rFonts w:ascii="宋体" w:hAnsi="宋体" w:eastAsia="宋体" w:cs="宋体"/>
      <w:kern w:val="0"/>
      <w:sz w:val="32"/>
      <w:szCs w:val="32"/>
      <w:lang w:eastAsia="en-US"/>
    </w:rPr>
  </w:style>
  <w:style w:type="character" w:customStyle="1" w:styleId="13">
    <w:name w:val="日期 字符"/>
    <w:basedOn w:val="9"/>
    <w:link w:val="3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14">
    <w:name w:val="页脚 字符"/>
    <w:basedOn w:val="9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Char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页脚 Char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5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哈斯高娃:通知发起人</cp:lastModifiedBy>
  <dcterms:modified xsi:type="dcterms:W3CDTF">2026-01-12T03:19:45Z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