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缓急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内蒙古自治区人民政府关于《赤峰市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国土空间总体规划（2021—2035年）》的批复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内政字〔202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54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1" w:name="_GoBack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赤峰市人民政府：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你市《关于呈批〈赤峰市国土空间总体规划（2021—2035年）〉的请示》（赤政报〔2023〕78号）收悉。现批复如下：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一、原则同意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自治区有关部门联合审查通过的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《赤峰市国土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空间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shd w:val="clear" w:color="auto" w:fill="FFFFFF"/>
        </w:rPr>
        <w:t>总体规划（2021—2035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年）》（以下简称《规划》）。《规划》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是赤峰市空间发展的指南、可持续发展的空间蓝图，是各类开发保护建设活动的基本依据，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认真组织实施。《规划》实施要坚持以习近平新时代中国特色社会主义思想为指导，全面贯彻落实党的二十大精神，深入贯彻习近平总书记对内蒙古的重要指示精神，认真落实自治区党委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政府各项决策部署，完整、准确、全面贯彻新发展理念，坚持以人民为中心，统筹发展和安全，促进人与自然和谐共生，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  <w:lang w:eastAsia="zh-CN"/>
        </w:rPr>
        <w:t>牢牢把握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铸牢中华民族共同体意识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  <w:lang w:eastAsia="zh-CN"/>
        </w:rPr>
        <w:t>工作主线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着力建设蒙东承接产业转移示范区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商贸服务型国家物流枢纽承载城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、国家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重要能源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战略资源供给保障基地，将赤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峰市建设成为自治区东部现代化区域中心城市。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二、筑牢安全发展的空间基础。到2035年，赤峰市耕地保有量不低于2722.1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552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万亩，其中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永久基本农田保护面积不低于2277.9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260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万亩；生态保护红线面积不低于2.58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47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万平方千米；城镇开发边界扩展倍数控制在基于2020年城镇建设用地规模的1.3008倍以内；用水总量不超过自治区下达指标；基本草原面积不低于2700.00万亩。明确自然灾害风险重点防控区域，划定洪涝等风险控制线，落实战略性矿产资源、历史文化保护等安全保障空间，全面锚固高质量发展的空间底线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三、构建支撑新发展格局的国土空间体系。深入实施区域协调发展战略、区域重大战略、主体功能区战略、新型城镇化战略、乡村振兴战略，促进形成主体功能明显、优势互补、高质量发展的国土空间开发保护新格局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推动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东北全面振兴，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深度融入京津冀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协同发展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，积极对接环渤海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经济区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，全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力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参与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国内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大循环，坚持以生态优先、绿色发展为导向，服务构建新发展格局。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锚定“闯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新路、进中游”目标，对照“七个作模范”要求，为完成好习近平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总书记交给内蒙古的五大任务和全方位建设“模范自治区”两件大事做出赤峰贡献。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四、系统优化国土空间开发保护格局。发挥区域比较优势，优化主体功能定位，细化主体功能区划分，完善差别化支持政策。发挥农牧资源优势，强化黑土地保护，优化农牧业发展格局，严格保护耕地和永久基本农田，保障粮食和重要农畜产品安全供给。筑牢大兴安岭南麓—燕山余脉天然生态安全屏障，加强西辽河上游水源涵养能力，强化基本草原保护，构建西拉沐沦河、老哈河等重点河流水系生态廊道，协同推进“三北”防护林体系建设，实施生态保护修复重大工程，打好浑善达克和科尔沁沙地歼灭战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全面提升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生态环境稳定性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，增强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生态系统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服务功能。加快推进赤峰、通辽“双子星”区域中心城市建设，优化产业空间布局，引导各类开发区功能复合和节约集约用地，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完善城市基础设施和公共服务设施，促进城镇空间高质量发展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。优化农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牧区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嘎查村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布局，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促进城乡空间功能融合，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完善城乡生活圈，提升城乡人居环境品质。强化文化遗产与自然遗产整体保护和系统活化利用，健全文化遗产与自然遗产空间保护机制，构建文化资源、自然资源、景观资源整体保护的空间体系，把生态效益更好转化为社会效益、经济效益，彰显“中华玉龙之乡”文化底蕴，建设生态宜居、独具特色的文化旅游和生态休闲度假城市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五、维护规划严肃性权威性。《规划》是对赤峰市国土空间作出的全局安排，是市域国土空间保护、开发、利用、修复的政策和总纲，必须严格执行，任何部门和个人不得随意修改、违规变更。按照定期体检和五年一评估的要求，健全各级各类国土空间规划实施监测评估预警机制，将规划评估结果作为规划实施监督考核的重要依据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在符合“三区三线”管控要求的前提下，严格管理《规划》重点项目。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建立健全规划监督、执法、问责联动机制，实施规划全生命周期管理。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六、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FFFFFF"/>
        </w:rPr>
        <w:t>做好规划实施保障。赤峰市人民政府要加强组织领导，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明确责任分工，健全工作机制，完善配套政策措施。做好《规划》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FFFFFF"/>
        </w:rPr>
        <w:t>印发和公开，强化社会监督。组织完成各级国土空间总体规划、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详细规划、相关专项规划编制工作，加快形成统一的国土空间规划体系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强化对水利、交通、能源、农业、信息、市政等基础设施以及公共服务设施、军事设施、生态环境保护、文物保护、林业草原等专项规划的指导约束，在国土空间规划“一张图”上协调解决矛盾问题，合理优化空间布局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建立健全市、旗县（区）国土空间规划委员会制度，发挥对国土空间规划编制实施管理的统筹协调作用。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按照“统一底图、统一标准、统一规划、统一平台”的要求，完善国土空间规划“一张图”系统和国土空间基础信息平台，建设国土空间规划实施监测网络，提高空间治理数字化水平。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自治区有关部门要根据职责分工，密切协调配合，共同做好指导、监督和评估工作，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坚决贯彻党中央、国务院关于“多规合一”改革的决策部署，不在国土空间规划体系之外另设其他空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间规划。《规划》实施中的重大事项要及时请示报告。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5200" w:firstLineChars="1625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2024年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（此件公开发布）</w:t>
      </w:r>
    </w:p>
    <w:p>
      <w:pPr>
        <w:spacing w:line="600" w:lineRule="exact"/>
        <w:rPr>
          <w:rFonts w:eastAsia="仿宋_GB2312"/>
          <w:color w:val="000000"/>
          <w:sz w:val="32"/>
          <w:szCs w:val="32"/>
          <w:shd w:val="clear" w:color="auto" w:fill="FFFFFF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仿宋_GB2312"/>
          <w:color w:val="000000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eastAsia="仿宋_GB2312"/>
          <w:color w:val="000000"/>
          <w:sz w:val="32"/>
          <w:szCs w:val="32"/>
          <w:shd w:val="clear" w:color="auto" w:fill="FFFFFF"/>
        </w:rPr>
      </w:pPr>
    </w:p>
    <w:p>
      <w:pPr>
        <w:spacing w:line="400" w:lineRule="exact"/>
        <w:ind w:firstLine="840" w:firstLineChars="300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</w:t>
      </w:r>
      <w:r>
        <w:rPr>
          <w:rFonts w:hint="eastAsia" w:ascii="仿宋" w:hAnsi="仿宋" w:eastAsia="仿宋" w:cs="仿宋"/>
          <w:spacing w:val="-6"/>
          <w:kern w:val="0"/>
          <w:sz w:val="28"/>
          <w:szCs w:val="28"/>
        </w:rPr>
        <w:t>各盟行政公署、市人民政府，自治区各委、办、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厅、局，各大企业、事业单位。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 w:firstLine="840" w:firstLineChars="3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自治区党委各部门，内蒙古军区，武警内蒙古总队。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48" w:leftChars="499" w:right="210" w:rightChars="100" w:firstLine="0" w:firstLineChars="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自治区人大常委会办公厅、政协办公厅，自治区监委，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自治区高级人民法院，检察院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4F"/>
    <w:rsid w:val="00057363"/>
    <w:rsid w:val="000578FA"/>
    <w:rsid w:val="000A0AF6"/>
    <w:rsid w:val="001648A9"/>
    <w:rsid w:val="001B7709"/>
    <w:rsid w:val="0023064F"/>
    <w:rsid w:val="00262F2D"/>
    <w:rsid w:val="00302982"/>
    <w:rsid w:val="00323128"/>
    <w:rsid w:val="00337358"/>
    <w:rsid w:val="00351369"/>
    <w:rsid w:val="00351DB4"/>
    <w:rsid w:val="003D0227"/>
    <w:rsid w:val="00444154"/>
    <w:rsid w:val="00483E09"/>
    <w:rsid w:val="004B2561"/>
    <w:rsid w:val="00522878"/>
    <w:rsid w:val="006048D6"/>
    <w:rsid w:val="006052D7"/>
    <w:rsid w:val="006114C2"/>
    <w:rsid w:val="006611EC"/>
    <w:rsid w:val="006F1B5A"/>
    <w:rsid w:val="00755D27"/>
    <w:rsid w:val="00825CE1"/>
    <w:rsid w:val="008408A0"/>
    <w:rsid w:val="0085339B"/>
    <w:rsid w:val="00861E84"/>
    <w:rsid w:val="008B3199"/>
    <w:rsid w:val="008E482C"/>
    <w:rsid w:val="00A35105"/>
    <w:rsid w:val="00A37051"/>
    <w:rsid w:val="00AC3BB4"/>
    <w:rsid w:val="00B16F06"/>
    <w:rsid w:val="00B32830"/>
    <w:rsid w:val="00B33ED2"/>
    <w:rsid w:val="00B52F22"/>
    <w:rsid w:val="00B558E6"/>
    <w:rsid w:val="00B8037D"/>
    <w:rsid w:val="00B8542C"/>
    <w:rsid w:val="00B95835"/>
    <w:rsid w:val="00BA508F"/>
    <w:rsid w:val="00C71DC2"/>
    <w:rsid w:val="00C809B3"/>
    <w:rsid w:val="00CB0B2B"/>
    <w:rsid w:val="00CB3DDD"/>
    <w:rsid w:val="00CC1415"/>
    <w:rsid w:val="00CC3237"/>
    <w:rsid w:val="00CD2E75"/>
    <w:rsid w:val="00D3579F"/>
    <w:rsid w:val="00D45021"/>
    <w:rsid w:val="00D5734F"/>
    <w:rsid w:val="00D60D31"/>
    <w:rsid w:val="00DB5B99"/>
    <w:rsid w:val="00DD4FCD"/>
    <w:rsid w:val="00DD700A"/>
    <w:rsid w:val="00DF62D9"/>
    <w:rsid w:val="00E64A00"/>
    <w:rsid w:val="00E751C2"/>
    <w:rsid w:val="00E82EEA"/>
    <w:rsid w:val="00EC6227"/>
    <w:rsid w:val="00F71128"/>
    <w:rsid w:val="00F94438"/>
    <w:rsid w:val="00FB0F3E"/>
    <w:rsid w:val="00FE53DD"/>
    <w:rsid w:val="036D17B5"/>
    <w:rsid w:val="0978460F"/>
    <w:rsid w:val="125F72C1"/>
    <w:rsid w:val="1BF4474B"/>
    <w:rsid w:val="217D23BA"/>
    <w:rsid w:val="27355263"/>
    <w:rsid w:val="27E04077"/>
    <w:rsid w:val="29255FCE"/>
    <w:rsid w:val="32BC4B9C"/>
    <w:rsid w:val="331B0C3F"/>
    <w:rsid w:val="3357361A"/>
    <w:rsid w:val="36193767"/>
    <w:rsid w:val="3E440470"/>
    <w:rsid w:val="3E8003A9"/>
    <w:rsid w:val="3EFA5EE0"/>
    <w:rsid w:val="3F9762F2"/>
    <w:rsid w:val="43CE25A7"/>
    <w:rsid w:val="4FD33F1F"/>
    <w:rsid w:val="5FC47C57"/>
    <w:rsid w:val="604307FB"/>
    <w:rsid w:val="612A5090"/>
    <w:rsid w:val="64245790"/>
    <w:rsid w:val="67C742AE"/>
    <w:rsid w:val="68C13D1E"/>
    <w:rsid w:val="69AA7AA3"/>
    <w:rsid w:val="6ADE316A"/>
    <w:rsid w:val="76167F2F"/>
    <w:rsid w:val="76240541"/>
    <w:rsid w:val="7C7734A3"/>
    <w:rsid w:val="7D1850A2"/>
    <w:rsid w:val="BEF5E6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0"/>
    <w:pPr>
      <w:ind w:left="100" w:leftChars="2500"/>
    </w:pPr>
    <w:rPr>
      <w:rFonts w:ascii="仿宋_GB2312" w:hAnsi="Times New Roman" w:eastAsia="仿宋_GB2312" w:cs="Times New Roman"/>
      <w:sz w:val="32"/>
      <w:szCs w:val="24"/>
    </w:rPr>
  </w:style>
  <w:style w:type="paragraph" w:styleId="3">
    <w:name w:val="Body Text Indent 2"/>
    <w:basedOn w:val="1"/>
    <w:link w:val="12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uppressAutoHyphens/>
      <w:bidi w:val="0"/>
    </w:pPr>
    <w:rPr>
      <w:rFonts w:ascii="Calibri" w:hAnsi="Calibri" w:eastAsia="宋体" w:cs="Times New Roman"/>
      <w:color w:val="auto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character" w:customStyle="1" w:styleId="11">
    <w:name w:val="日期 Char"/>
    <w:link w:val="2"/>
    <w:semiHidden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2">
    <w:name w:val="正文文本缩进 2 Char"/>
    <w:link w:val="3"/>
    <w:uiPriority w:val="0"/>
    <w:rPr>
      <w:rFonts w:ascii="Calibri" w:hAnsi="Calibri" w:eastAsia="宋体" w:cs="Times New Roman"/>
      <w:szCs w:val="24"/>
    </w:rPr>
  </w:style>
  <w:style w:type="character" w:customStyle="1" w:styleId="13">
    <w:name w:val="页脚 Char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Char"/>
    <w:link w:val="5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4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哈斯高娃:返回拟稿人</cp:lastModifiedBy>
  <cp:lastPrinted>2024-03-27T18:02:44Z</cp:lastPrinted>
  <dcterms:modified xsi:type="dcterms:W3CDTF">2024-04-03T03:44:25Z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